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1600" w:lineRule="exact"/>
        <w:jc w:val="center"/>
        <w:rPr>
          <w:rFonts w:ascii="新宋体" w:hAnsi="新宋体" w:eastAsia="新宋体"/>
          <w:b/>
          <w:bCs/>
          <w:color w:val="FF0000"/>
          <w:spacing w:val="100"/>
          <w:w w:val="90"/>
          <w:sz w:val="132"/>
          <w:szCs w:val="132"/>
        </w:rPr>
      </w:pPr>
    </w:p>
    <w:p>
      <w:pPr>
        <w:autoSpaceDE w:val="0"/>
        <w:autoSpaceDN w:val="0"/>
        <w:adjustRightInd w:val="0"/>
        <w:spacing w:line="1600" w:lineRule="exact"/>
        <w:jc w:val="center"/>
        <w:rPr>
          <w:rFonts w:ascii="新宋体" w:hAnsi="新宋体" w:eastAsia="新宋体"/>
          <w:color w:val="FF0000"/>
          <w:spacing w:val="100"/>
          <w:sz w:val="132"/>
          <w:szCs w:val="132"/>
        </w:rPr>
      </w:pPr>
      <w:r>
        <w:rPr>
          <w:rFonts w:hint="eastAsia" w:ascii="新宋体" w:hAnsi="新宋体" w:eastAsia="新宋体"/>
          <w:b/>
          <w:bCs/>
          <w:color w:val="FF0000"/>
          <w:spacing w:val="100"/>
          <w:w w:val="90"/>
          <w:sz w:val="132"/>
          <w:szCs w:val="132"/>
        </w:rPr>
        <w:t>青岛市法学会</w:t>
      </w:r>
    </w:p>
    <w:p>
      <w:pPr>
        <w:spacing w:line="1400" w:lineRule="exact"/>
        <w:jc w:val="center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青法学字</w:t>
      </w:r>
      <w:r>
        <w:rPr>
          <w:rFonts w:ascii="新宋体" w:hAnsi="新宋体" w:eastAsia="新宋体"/>
          <w:sz w:val="32"/>
          <w:szCs w:val="32"/>
        </w:rPr>
        <w:t>[2020]11</w:t>
      </w:r>
      <w:r>
        <w:rPr>
          <w:rFonts w:hint="eastAsia" w:ascii="新宋体" w:hAnsi="新宋体" w:eastAsia="新宋体"/>
          <w:sz w:val="32"/>
          <w:szCs w:val="32"/>
        </w:rPr>
        <w:t>号</w:t>
      </w:r>
    </w:p>
    <w:p>
      <w:pPr>
        <w:spacing w:line="100" w:lineRule="exact"/>
        <w:rPr>
          <w:rFonts w:ascii="仿宋_GB2312" w:eastAsia="仿宋_GB2312"/>
          <w:sz w:val="34"/>
          <w:szCs w:val="24"/>
        </w:rPr>
      </w:pPr>
      <w:r>
        <w:pict>
          <v:shape id="_x0000_s1026" o:spid="_x0000_s1026" o:spt="32" type="#_x0000_t32" style="position:absolute;left:0pt;margin-left:4.1pt;margin-top:2.6pt;height:0pt;width:0pt;z-index:25165721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line id="_x0000_s1027" o:spid="_x0000_s1027" o:spt="20" style="position:absolute;left:0pt;margin-left:0pt;margin-top:4.05pt;height:0pt;width:450pt;z-index:251656192;mso-width-relative:page;mso-height-relative:page;" stroked="t" coordsize="21600,21600">
            <v:path arrowok="t"/>
            <v:fill focussize="0,0"/>
            <v:stroke weight="1.5pt" color="#FF0000"/>
            <v:imagedata o:title=""/>
            <o:lock v:ext="edit"/>
          </v:line>
        </w:pic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宋体" w:cs="宋体"/>
          <w:b/>
          <w:bCs/>
          <w:sz w:val="36"/>
          <w:szCs w:val="36"/>
        </w:rPr>
      </w:pPr>
    </w:p>
    <w:p>
      <w:pPr>
        <w:spacing w:line="600" w:lineRule="exact"/>
        <w:ind w:firstLine="180" w:firstLineChars="50"/>
        <w:jc w:val="center"/>
        <w:rPr>
          <w:rFonts w:ascii="方正小标宋_GBK" w:hAnsi="宋体" w:eastAsia="方正小标宋_GBK" w:cs="宋体"/>
          <w:bCs/>
          <w:color w:val="000000"/>
          <w:kern w:val="36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color w:val="000000"/>
          <w:kern w:val="36"/>
          <w:sz w:val="36"/>
          <w:szCs w:val="36"/>
        </w:rPr>
        <w:t>关于转发《关于组织开展第二十六次全省法学</w:t>
      </w:r>
    </w:p>
    <w:p>
      <w:pPr>
        <w:spacing w:line="600" w:lineRule="exact"/>
        <w:ind w:firstLine="180" w:firstLineChars="50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kern w:val="36"/>
          <w:sz w:val="36"/>
          <w:szCs w:val="36"/>
        </w:rPr>
        <w:t>优秀成果奖评选申报工作的通知》的通知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各会员单位：</w:t>
      </w:r>
    </w:p>
    <w:p>
      <w:pPr>
        <w:widowControl/>
        <w:spacing w:line="600" w:lineRule="exact"/>
        <w:jc w:val="left"/>
        <w:outlineLvl w:val="1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现将省委政法委、省教育厅、省法学会联合下发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的《</w:t>
      </w:r>
      <w:r>
        <w:rPr>
          <w:rFonts w:hint="eastAsia" w:ascii="仿宋_GB2312" w:hAnsi="仿宋" w:eastAsia="仿宋_GB2312" w:cs="仿宋"/>
          <w:sz w:val="32"/>
          <w:szCs w:val="32"/>
        </w:rPr>
        <w:t>关于组织开展第二十六次全省法学优秀成果奖评选申报工作的通知》转发给你们，请各单位高度重视，精心安排，按照通知要求组织好法学优秀成果奖评选申报工作，并请于</w:t>
      </w:r>
      <w:r>
        <w:rPr>
          <w:rFonts w:ascii="仿宋_GB2312" w:hAnsi="仿宋" w:eastAsia="仿宋_GB2312" w:cs="仿宋"/>
          <w:sz w:val="32"/>
          <w:szCs w:val="32"/>
        </w:rPr>
        <w:t>2020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年</w:t>
      </w:r>
      <w:r>
        <w:rPr>
          <w:rFonts w:ascii="仿宋_GB2312" w:hAnsi="仿宋" w:eastAsia="仿宋_GB2312" w:cs="仿宋"/>
          <w:kern w:val="0"/>
          <w:sz w:val="32"/>
          <w:szCs w:val="32"/>
        </w:rPr>
        <w:t>10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月</w:t>
      </w:r>
      <w:r>
        <w:rPr>
          <w:rFonts w:ascii="仿宋_GB2312" w:hAnsi="仿宋" w:eastAsia="仿宋_GB2312" w:cs="仿宋"/>
          <w:kern w:val="0"/>
          <w:sz w:val="32"/>
          <w:szCs w:val="32"/>
        </w:rPr>
        <w:t>26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日前将申报材料报送至青岛市法学会。</w:t>
      </w:r>
      <w:bookmarkStart w:id="0" w:name="_GoBack"/>
      <w:bookmarkEnd w:id="0"/>
    </w:p>
    <w:p>
      <w:pPr>
        <w:widowControl/>
        <w:spacing w:line="600" w:lineRule="exact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ascii="仿宋" w:hAnsi="仿宋" w:eastAsia="仿宋_GB2312" w:cs="仿宋"/>
          <w:kern w:val="0"/>
          <w:sz w:val="32"/>
          <w:szCs w:val="32"/>
        </w:rPr>
        <w:t>     </w:t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 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联</w:t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系</w:t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人：徐明辉</w:t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陈</w:t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伟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电</w:t>
      </w:r>
      <w:r>
        <w:rPr>
          <w:rFonts w:ascii="仿宋" w:hAnsi="仿宋" w:eastAsia="仿宋_GB2312" w:cs="仿宋"/>
          <w:kern w:val="0"/>
          <w:sz w:val="32"/>
          <w:szCs w:val="32"/>
        </w:rPr>
        <w:t> </w:t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话：</w:t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83877060  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电子邮箱：</w:t>
      </w:r>
      <w:r>
        <w:fldChar w:fldCharType="begin"/>
      </w:r>
      <w:r>
        <w:instrText xml:space="preserve"> HYPERLINK "mailto:qdfxh@qd.shandong.cn" </w:instrText>
      </w:r>
      <w:r>
        <w:fldChar w:fldCharType="separate"/>
      </w:r>
      <w:r>
        <w:rPr>
          <w:rFonts w:ascii="仿宋_GB2312" w:hAnsi="仿宋" w:eastAsia="仿宋_GB2312" w:cs="仿宋"/>
          <w:sz w:val="32"/>
          <w:szCs w:val="32"/>
        </w:rPr>
        <w:t>qdfxh@qd.shandong.cn</w:t>
      </w:r>
      <w:r>
        <w:rPr>
          <w:rFonts w:ascii="仿宋_GB2312" w:hAnsi="仿宋" w:eastAsia="仿宋_GB2312" w:cs="仿宋"/>
          <w:sz w:val="32"/>
          <w:szCs w:val="32"/>
        </w:rPr>
        <w:fldChar w:fldCharType="end"/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地</w:t>
      </w:r>
      <w:r>
        <w:rPr>
          <w:rFonts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址：青岛市市南区山东路</w:t>
      </w:r>
      <w:r>
        <w:rPr>
          <w:rFonts w:ascii="仿宋_GB2312" w:hAnsi="仿宋" w:eastAsia="仿宋_GB2312" w:cs="仿宋"/>
          <w:sz w:val="32"/>
          <w:szCs w:val="32"/>
        </w:rPr>
        <w:t>10</w:t>
      </w:r>
      <w:r>
        <w:rPr>
          <w:rFonts w:hint="eastAsia" w:ascii="仿宋_GB2312" w:hAnsi="仿宋" w:eastAsia="仿宋_GB2312" w:cs="仿宋"/>
          <w:sz w:val="32"/>
          <w:szCs w:val="32"/>
        </w:rPr>
        <w:t>号丙</w:t>
      </w:r>
      <w:r>
        <w:rPr>
          <w:rFonts w:ascii="仿宋_GB2312" w:hAnsi="仿宋" w:eastAsia="仿宋_GB2312" w:cs="仿宋"/>
          <w:sz w:val="32"/>
          <w:szCs w:val="32"/>
        </w:rPr>
        <w:t>509</w:t>
      </w:r>
      <w:r>
        <w:rPr>
          <w:rFonts w:hint="eastAsia" w:ascii="仿宋_GB2312" w:hAnsi="仿宋" w:eastAsia="仿宋_GB2312" w:cs="仿宋"/>
          <w:sz w:val="32"/>
          <w:szCs w:val="32"/>
        </w:rPr>
        <w:t>房间</w:t>
      </w:r>
    </w:p>
    <w:p>
      <w:pPr>
        <w:widowControl/>
        <w:spacing w:line="600" w:lineRule="exact"/>
        <w:jc w:val="left"/>
        <w:outlineLvl w:val="1"/>
        <w:rPr>
          <w:rFonts w:ascii="仿宋_GB2312" w:hAnsi="仿宋" w:eastAsia="仿宋_GB2312" w:cs="仿宋"/>
          <w:sz w:val="32"/>
          <w:szCs w:val="32"/>
        </w:rPr>
      </w:pPr>
    </w:p>
    <w:p>
      <w:pPr>
        <w:widowControl/>
        <w:spacing w:line="600" w:lineRule="exact"/>
        <w:ind w:left="19" w:leftChars="9" w:firstLine="640" w:firstLineChars="200"/>
        <w:jc w:val="left"/>
        <w:outlineLvl w:val="1"/>
        <w:rPr>
          <w:rFonts w:ascii="仿宋_GB2312" w:hAnsi="仿宋" w:eastAsia="仿宋_GB2312" w:cs="仿宋"/>
          <w:bCs/>
          <w:kern w:val="36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</w:t>
      </w:r>
      <w:r>
        <w:rPr>
          <w:rFonts w:hint="eastAsia" w:ascii="仿宋_GB2312" w:hAnsi="仿宋" w:eastAsia="仿宋_GB2312" w:cs="仿宋"/>
          <w:bCs/>
          <w:kern w:val="36"/>
          <w:sz w:val="32"/>
          <w:szCs w:val="32"/>
        </w:rPr>
        <w:t>关于组织开展第二十六次全省法学优秀成果奖评选申报工作的通知</w:t>
      </w:r>
    </w:p>
    <w:p>
      <w:pPr>
        <w:spacing w:line="600" w:lineRule="exact"/>
        <w:ind w:firstLine="6364" w:firstLineChars="1989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364" w:firstLineChars="1989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364" w:firstLineChars="1989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364" w:firstLineChars="1989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364" w:firstLineChars="1989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364" w:firstLineChars="1989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5760" w:firstLineChars="18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青岛市法学会</w:t>
      </w:r>
    </w:p>
    <w:p>
      <w:pPr>
        <w:spacing w:line="640" w:lineRule="exact"/>
        <w:ind w:firstLine="5600" w:firstLineChars="175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2020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ascii="仿宋_GB2312" w:hAnsi="仿宋" w:eastAsia="仿宋_GB2312" w:cs="仿宋"/>
          <w:sz w:val="32"/>
          <w:szCs w:val="32"/>
        </w:rPr>
        <w:t xml:space="preserve"> 8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>12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160" w:lineRule="exact"/>
        <w:rPr>
          <w:rFonts w:ascii="宋体"/>
          <w:b/>
          <w:bCs/>
          <w:sz w:val="36"/>
          <w:szCs w:val="36"/>
        </w:rPr>
      </w:pPr>
    </w:p>
    <w:p>
      <w:pPr>
        <w:spacing w:line="160" w:lineRule="exact"/>
        <w:rPr>
          <w:rFonts w:ascii="宋体"/>
          <w:b/>
          <w:bCs/>
          <w:sz w:val="36"/>
          <w:szCs w:val="36"/>
        </w:rPr>
      </w:pPr>
    </w:p>
    <w:p>
      <w:pPr>
        <w:spacing w:line="160" w:lineRule="exact"/>
        <w:rPr>
          <w:rFonts w:ascii="宋体"/>
          <w:b/>
          <w:bCs/>
          <w:sz w:val="36"/>
          <w:szCs w:val="36"/>
        </w:rPr>
      </w:pPr>
    </w:p>
    <w:p>
      <w:pPr>
        <w:spacing w:line="160" w:lineRule="exact"/>
        <w:rPr>
          <w:rFonts w:ascii="宋体"/>
          <w:b/>
          <w:bCs/>
          <w:sz w:val="36"/>
          <w:szCs w:val="36"/>
        </w:rPr>
      </w:pPr>
    </w:p>
    <w:p>
      <w:pPr>
        <w:spacing w:line="160" w:lineRule="exact"/>
        <w:rPr>
          <w:rFonts w:ascii="宋体"/>
          <w:b/>
          <w:bCs/>
          <w:sz w:val="36"/>
          <w:szCs w:val="36"/>
        </w:rPr>
      </w:pPr>
    </w:p>
    <w:p>
      <w:pPr>
        <w:spacing w:line="160" w:lineRule="exact"/>
        <w:rPr>
          <w:rFonts w:ascii="宋体"/>
          <w:b/>
          <w:bCs/>
          <w:sz w:val="36"/>
          <w:szCs w:val="36"/>
        </w:rPr>
      </w:pPr>
    </w:p>
    <w:p>
      <w:pPr>
        <w:spacing w:line="160" w:lineRule="exact"/>
        <w:rPr>
          <w:rFonts w:ascii="宋体"/>
          <w:b/>
          <w:bCs/>
          <w:sz w:val="36"/>
          <w:szCs w:val="36"/>
        </w:rPr>
      </w:pPr>
    </w:p>
    <w:p>
      <w:pPr>
        <w:spacing w:line="160" w:lineRule="exact"/>
        <w:rPr>
          <w:rFonts w:ascii="宋体"/>
          <w:b/>
          <w:bCs/>
          <w:sz w:val="36"/>
          <w:szCs w:val="36"/>
        </w:rPr>
      </w:pPr>
    </w:p>
    <w:p>
      <w:pPr>
        <w:spacing w:line="160" w:lineRule="exact"/>
        <w:rPr>
          <w:rFonts w:ascii="宋体"/>
          <w:b/>
          <w:bCs/>
          <w:sz w:val="36"/>
          <w:szCs w:val="36"/>
        </w:rPr>
      </w:pPr>
    </w:p>
    <w:p>
      <w:pPr>
        <w:spacing w:line="160" w:lineRule="exact"/>
        <w:rPr>
          <w:rFonts w:ascii="宋体"/>
          <w:b/>
          <w:bCs/>
          <w:sz w:val="36"/>
          <w:szCs w:val="36"/>
        </w:rPr>
      </w:pPr>
    </w:p>
    <w:p>
      <w:pPr>
        <w:spacing w:line="160" w:lineRule="exact"/>
        <w:rPr>
          <w:rFonts w:ascii="宋体"/>
          <w:b/>
          <w:bCs/>
          <w:sz w:val="36"/>
          <w:szCs w:val="36"/>
        </w:rPr>
      </w:pPr>
    </w:p>
    <w:p>
      <w:pPr>
        <w:spacing w:line="160" w:lineRule="exact"/>
        <w:rPr>
          <w:rFonts w:ascii="宋体"/>
          <w:b/>
          <w:bCs/>
          <w:sz w:val="36"/>
          <w:szCs w:val="36"/>
        </w:rPr>
      </w:pPr>
    </w:p>
    <w:p>
      <w:pPr>
        <w:spacing w:line="160" w:lineRule="exact"/>
        <w:rPr>
          <w:rFonts w:ascii="宋体"/>
          <w:b/>
          <w:bCs/>
          <w:sz w:val="36"/>
          <w:szCs w:val="36"/>
        </w:rPr>
      </w:pPr>
    </w:p>
    <w:p>
      <w:pPr>
        <w:spacing w:line="160" w:lineRule="exact"/>
        <w:rPr>
          <w:rFonts w:ascii="宋体"/>
          <w:b/>
          <w:bCs/>
          <w:sz w:val="36"/>
          <w:szCs w:val="36"/>
        </w:rPr>
      </w:pPr>
    </w:p>
    <w:p>
      <w:pPr>
        <w:spacing w:line="160" w:lineRule="exact"/>
        <w:rPr>
          <w:rFonts w:ascii="宋体"/>
          <w:b/>
          <w:bCs/>
          <w:sz w:val="36"/>
          <w:szCs w:val="36"/>
        </w:rPr>
      </w:pPr>
    </w:p>
    <w:p>
      <w:pPr>
        <w:spacing w:line="160" w:lineRule="exact"/>
        <w:rPr>
          <w:rFonts w:ascii="宋体"/>
          <w:b/>
          <w:bCs/>
          <w:sz w:val="36"/>
          <w:szCs w:val="36"/>
        </w:rPr>
      </w:pPr>
    </w:p>
    <w:p>
      <w:pPr>
        <w:spacing w:line="580" w:lineRule="exact"/>
        <w:ind w:firstLine="105" w:firstLineChars="50"/>
        <w:rPr>
          <w:rFonts w:ascii="仿宋_GB2312" w:eastAsia="仿宋_GB2312"/>
          <w:sz w:val="32"/>
          <w:szCs w:val="32"/>
        </w:rPr>
      </w:pPr>
      <w:r>
        <w:pict>
          <v:line id="_x0000_s1028" o:spid="_x0000_s1028" o:spt="20" style="position:absolute;left:0pt;margin-left:0pt;margin-top:31.4pt;height:0pt;width:450.5pt;z-index:251659264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pict>
          <v:line id="_x0000_s1029" o:spid="_x0000_s1029" o:spt="20" style="position:absolute;left:0pt;margin-left:0pt;margin-top:2.2pt;height:0pt;width:450.5pt;z-index:251658240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仿宋_GB2312" w:eastAsia="仿宋_GB2312"/>
          <w:sz w:val="32"/>
          <w:szCs w:val="32"/>
        </w:rPr>
        <w:t>青岛市法学会</w:t>
      </w:r>
      <w:r>
        <w:rPr>
          <w:rFonts w:ascii="仿宋_GB2312" w:eastAsia="仿宋_GB2312"/>
          <w:sz w:val="32"/>
          <w:szCs w:val="32"/>
        </w:rPr>
        <w:t xml:space="preserve">                      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hint="eastAsia" w:ascii="仿宋_GB2312" w:eastAsia="仿宋_GB2312"/>
          <w:sz w:val="32"/>
          <w:szCs w:val="32"/>
        </w:rPr>
        <w:t>日印发</w:t>
      </w:r>
    </w:p>
    <w:p>
      <w:pPr>
        <w:widowControl/>
        <w:spacing w:before="100" w:beforeAutospacing="1" w:after="100" w:afterAutospacing="1"/>
        <w:outlineLvl w:val="0"/>
        <w:rPr>
          <w:rFonts w:ascii="宋体" w:cs="宋体"/>
          <w:kern w:val="36"/>
          <w:sz w:val="32"/>
          <w:szCs w:val="32"/>
        </w:rPr>
      </w:pPr>
      <w:r>
        <w:rPr>
          <w:rFonts w:hint="eastAsia" w:ascii="宋体" w:hAnsi="宋体" w:cs="宋体"/>
          <w:kern w:val="36"/>
          <w:sz w:val="32"/>
          <w:szCs w:val="32"/>
        </w:rPr>
        <w:t>附件：</w:t>
      </w:r>
      <w:r>
        <w:rPr>
          <w:rFonts w:ascii="宋体" w:hAnsi="宋体" w:cs="宋体"/>
          <w:kern w:val="36"/>
          <w:sz w:val="32"/>
          <w:szCs w:val="32"/>
        </w:rPr>
        <w:t>1</w:t>
      </w:r>
    </w:p>
    <w:p>
      <w:pPr>
        <w:widowControl/>
        <w:spacing w:before="100" w:beforeAutospacing="1" w:after="100" w:afterAutospacing="1"/>
        <w:jc w:val="center"/>
        <w:outlineLvl w:val="0"/>
        <w:rPr>
          <w:rFonts w:ascii="宋体" w:cs="宋体"/>
          <w:b/>
          <w:bCs/>
          <w:kern w:val="36"/>
          <w:sz w:val="30"/>
          <w:szCs w:val="30"/>
        </w:rPr>
      </w:pPr>
    </w:p>
    <w:p>
      <w:pPr>
        <w:widowControl/>
        <w:spacing w:before="100" w:beforeAutospacing="1" w:after="100" w:afterAutospacing="1"/>
        <w:jc w:val="center"/>
        <w:outlineLvl w:val="0"/>
        <w:rPr>
          <w:rFonts w:ascii="方正小标宋简体" w:hAnsi="宋体" w:eastAsia="方正小标宋简体" w:cs="宋体"/>
          <w:b/>
          <w:bCs/>
          <w:kern w:val="36"/>
          <w:sz w:val="36"/>
          <w:szCs w:val="36"/>
        </w:rPr>
      </w:pPr>
      <w:r>
        <w:rPr>
          <w:rFonts w:hint="eastAsia" w:ascii="方正小标宋简体" w:hAnsi="宋体" w:eastAsia="方正小标宋简体" w:cs="Arial"/>
          <w:kern w:val="0"/>
          <w:sz w:val="36"/>
          <w:szCs w:val="36"/>
        </w:rPr>
        <w:t>省委政法委</w:t>
      </w:r>
      <w:r>
        <w:rPr>
          <w:rFonts w:ascii="方正小标宋简体" w:hAnsi="宋体" w:eastAsia="方正小标宋简体" w:cs="Arial"/>
          <w:kern w:val="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 w:cs="Arial"/>
          <w:kern w:val="0"/>
          <w:sz w:val="36"/>
          <w:szCs w:val="36"/>
        </w:rPr>
        <w:t>省教育厅</w:t>
      </w:r>
      <w:r>
        <w:rPr>
          <w:rFonts w:ascii="方正小标宋简体" w:hAnsi="宋体" w:eastAsia="方正小标宋简体" w:cs="Arial"/>
          <w:kern w:val="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 w:cs="Arial"/>
          <w:kern w:val="0"/>
          <w:sz w:val="36"/>
          <w:szCs w:val="36"/>
        </w:rPr>
        <w:t>省法学会</w:t>
      </w:r>
    </w:p>
    <w:p>
      <w:pPr>
        <w:widowControl/>
        <w:spacing w:line="620" w:lineRule="exact"/>
        <w:jc w:val="center"/>
        <w:outlineLvl w:val="0"/>
        <w:rPr>
          <w:rFonts w:ascii="方正小标宋简体" w:hAnsi="宋体" w:eastAsia="方正小标宋简体" w:cs="宋体"/>
          <w:bCs/>
          <w:kern w:val="36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36"/>
          <w:sz w:val="44"/>
          <w:szCs w:val="44"/>
        </w:rPr>
        <w:t>关于组织开展第二十六次全省法学优秀</w:t>
      </w:r>
    </w:p>
    <w:p>
      <w:pPr>
        <w:widowControl/>
        <w:spacing w:line="620" w:lineRule="exact"/>
        <w:jc w:val="center"/>
        <w:outlineLvl w:val="0"/>
        <w:rPr>
          <w:rFonts w:ascii="方正小标宋简体" w:hAnsi="宋体" w:eastAsia="方正小标宋简体" w:cs="宋体"/>
          <w:bCs/>
          <w:kern w:val="36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36"/>
          <w:sz w:val="44"/>
          <w:szCs w:val="44"/>
        </w:rPr>
        <w:t>成果奖评选申报工作的通知</w:t>
      </w:r>
    </w:p>
    <w:p>
      <w:pPr>
        <w:widowControl/>
        <w:spacing w:before="150" w:after="100" w:afterAutospacing="1" w:line="620" w:lineRule="exact"/>
        <w:jc w:val="left"/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20" w:lineRule="exact"/>
        <w:jc w:val="lef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各市法学会，省法学会各研究会，各有关院校、科研单位：</w:t>
      </w:r>
    </w:p>
    <w:p>
      <w:pPr>
        <w:widowControl/>
        <w:adjustRightInd w:val="0"/>
        <w:snapToGrid w:val="0"/>
        <w:spacing w:line="6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Arial" w:hAnsi="Arial" w:eastAsia="仿宋_GB2312" w:cs="Arial"/>
          <w:kern w:val="0"/>
          <w:sz w:val="32"/>
          <w:szCs w:val="32"/>
        </w:rPr>
        <w:t>      </w:t>
      </w:r>
      <w:r>
        <w:rPr>
          <w:rFonts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根据年度工作安排，省委政法委、省教育厅、省法学会决定组织开展第二十六次全省法学优秀成果奖评选活动。现将有关事项通知如下：</w:t>
      </w:r>
    </w:p>
    <w:p>
      <w:pPr>
        <w:widowControl/>
        <w:adjustRightInd w:val="0"/>
        <w:snapToGrid w:val="0"/>
        <w:spacing w:line="620" w:lineRule="exact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Arial" w:hAnsi="Arial" w:eastAsia="黑体" w:cs="Arial"/>
          <w:kern w:val="0"/>
          <w:sz w:val="32"/>
          <w:szCs w:val="32"/>
        </w:rPr>
        <w:t>      </w:t>
      </w:r>
      <w:r>
        <w:rPr>
          <w:rFonts w:ascii="黑体" w:hAnsi="Arial" w:eastAsia="黑体" w:cs="Arial"/>
          <w:kern w:val="0"/>
          <w:sz w:val="32"/>
          <w:szCs w:val="32"/>
        </w:rPr>
        <w:t xml:space="preserve"> </w:t>
      </w:r>
      <w:r>
        <w:rPr>
          <w:rFonts w:hint="eastAsia" w:ascii="黑体" w:hAnsi="Arial" w:eastAsia="黑体" w:cs="Arial"/>
          <w:kern w:val="0"/>
          <w:sz w:val="32"/>
          <w:szCs w:val="32"/>
        </w:rPr>
        <w:t>一、评选范围</w:t>
      </w:r>
    </w:p>
    <w:p>
      <w:pPr>
        <w:widowControl/>
        <w:adjustRightInd w:val="0"/>
        <w:snapToGrid w:val="0"/>
        <w:spacing w:line="6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Arial" w:hAnsi="Arial" w:eastAsia="仿宋_GB2312" w:cs="Arial"/>
          <w:kern w:val="0"/>
          <w:sz w:val="32"/>
          <w:szCs w:val="32"/>
        </w:rPr>
        <w:t>     </w:t>
      </w:r>
      <w:r>
        <w:rPr>
          <w:rFonts w:ascii="仿宋_GB2312" w:hAnsi="Arial" w:eastAsia="仿宋_GB2312" w:cs="Arial"/>
          <w:kern w:val="0"/>
          <w:sz w:val="32"/>
          <w:szCs w:val="32"/>
        </w:rPr>
        <w:t xml:space="preserve"> 1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、</w:t>
      </w:r>
      <w:r>
        <w:rPr>
          <w:rFonts w:hint="eastAsia" w:ascii="仿宋_GB2312" w:hAnsi="Arial" w:eastAsia="仿宋_GB2312" w:cs="Arial"/>
          <w:color w:val="0000FF"/>
          <w:kern w:val="0"/>
          <w:sz w:val="32"/>
          <w:szCs w:val="32"/>
        </w:rPr>
        <w:t>申报参评成果为</w:t>
      </w:r>
      <w:r>
        <w:rPr>
          <w:rFonts w:ascii="仿宋_GB2312" w:hAnsi="Arial" w:eastAsia="仿宋_GB2312" w:cs="Arial"/>
          <w:color w:val="0000FF"/>
          <w:kern w:val="0"/>
          <w:sz w:val="32"/>
          <w:szCs w:val="32"/>
        </w:rPr>
        <w:t>2019</w:t>
      </w:r>
      <w:r>
        <w:rPr>
          <w:rFonts w:hint="eastAsia" w:ascii="仿宋_GB2312" w:hAnsi="Arial" w:eastAsia="仿宋_GB2312" w:cs="Arial"/>
          <w:color w:val="0000FF"/>
          <w:kern w:val="0"/>
          <w:sz w:val="32"/>
          <w:szCs w:val="32"/>
        </w:rPr>
        <w:t>年</w:t>
      </w:r>
      <w:r>
        <w:rPr>
          <w:rFonts w:ascii="仿宋_GB2312" w:hAnsi="Arial" w:eastAsia="仿宋_GB2312" w:cs="Arial"/>
          <w:color w:val="0000FF"/>
          <w:kern w:val="0"/>
          <w:sz w:val="32"/>
          <w:szCs w:val="32"/>
        </w:rPr>
        <w:t>1</w:t>
      </w:r>
      <w:r>
        <w:rPr>
          <w:rFonts w:hint="eastAsia" w:ascii="仿宋_GB2312" w:hAnsi="Arial" w:eastAsia="仿宋_GB2312" w:cs="Arial"/>
          <w:color w:val="0000FF"/>
          <w:kern w:val="0"/>
          <w:sz w:val="32"/>
          <w:szCs w:val="32"/>
        </w:rPr>
        <w:t>月至</w:t>
      </w:r>
      <w:r>
        <w:rPr>
          <w:rFonts w:ascii="仿宋_GB2312" w:hAnsi="Arial" w:eastAsia="仿宋_GB2312" w:cs="Arial"/>
          <w:color w:val="0000FF"/>
          <w:kern w:val="0"/>
          <w:sz w:val="32"/>
          <w:szCs w:val="32"/>
        </w:rPr>
        <w:t>12</w:t>
      </w:r>
      <w:r>
        <w:rPr>
          <w:rFonts w:hint="eastAsia" w:ascii="仿宋_GB2312" w:hAnsi="Arial" w:eastAsia="仿宋_GB2312" w:cs="Arial"/>
          <w:color w:val="0000FF"/>
          <w:kern w:val="0"/>
          <w:sz w:val="32"/>
          <w:szCs w:val="32"/>
        </w:rPr>
        <w:t>月期间正式发表或出版的法学研究成果，以及省部级以上课题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6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Arial" w:hAnsi="Arial" w:eastAsia="仿宋_GB2312" w:cs="Arial"/>
          <w:kern w:val="0"/>
          <w:sz w:val="32"/>
          <w:szCs w:val="32"/>
        </w:rPr>
        <w:t>     </w:t>
      </w:r>
      <w:r>
        <w:rPr>
          <w:rFonts w:ascii="仿宋_GB2312" w:hAnsi="Arial" w:eastAsia="仿宋_GB2312" w:cs="Arial"/>
          <w:kern w:val="0"/>
          <w:sz w:val="32"/>
          <w:szCs w:val="32"/>
        </w:rPr>
        <w:t xml:space="preserve"> 2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、</w:t>
      </w:r>
      <w:r>
        <w:rPr>
          <w:rFonts w:ascii="仿宋_GB2312" w:hAnsi="Arial" w:eastAsia="仿宋_GB2312" w:cs="Arial"/>
          <w:color w:val="0000FF"/>
          <w:kern w:val="0"/>
          <w:sz w:val="32"/>
          <w:szCs w:val="32"/>
        </w:rPr>
        <w:t>2017</w:t>
      </w:r>
      <w:r>
        <w:rPr>
          <w:rFonts w:hint="eastAsia" w:ascii="仿宋_GB2312" w:hAnsi="Arial" w:eastAsia="仿宋_GB2312" w:cs="Arial"/>
          <w:color w:val="0000FF"/>
          <w:kern w:val="0"/>
          <w:sz w:val="32"/>
          <w:szCs w:val="32"/>
        </w:rPr>
        <w:t>年</w:t>
      </w:r>
      <w:r>
        <w:rPr>
          <w:rFonts w:ascii="仿宋_GB2312" w:hAnsi="Arial" w:eastAsia="仿宋_GB2312" w:cs="Arial"/>
          <w:color w:val="0000FF"/>
          <w:kern w:val="0"/>
          <w:sz w:val="32"/>
          <w:szCs w:val="32"/>
        </w:rPr>
        <w:t>1</w:t>
      </w:r>
      <w:r>
        <w:rPr>
          <w:rFonts w:hint="eastAsia" w:ascii="仿宋_GB2312" w:hAnsi="Arial" w:eastAsia="仿宋_GB2312" w:cs="Arial"/>
          <w:color w:val="0000FF"/>
          <w:kern w:val="0"/>
          <w:sz w:val="32"/>
          <w:szCs w:val="32"/>
        </w:rPr>
        <w:t>月至</w:t>
      </w:r>
      <w:r>
        <w:rPr>
          <w:rFonts w:ascii="仿宋_GB2312" w:hAnsi="Arial" w:eastAsia="仿宋_GB2312" w:cs="Arial"/>
          <w:color w:val="0000FF"/>
          <w:kern w:val="0"/>
          <w:sz w:val="32"/>
          <w:szCs w:val="32"/>
        </w:rPr>
        <w:t>2018</w:t>
      </w:r>
      <w:r>
        <w:rPr>
          <w:rFonts w:hint="eastAsia" w:ascii="仿宋_GB2312" w:hAnsi="Arial" w:eastAsia="仿宋_GB2312" w:cs="Arial"/>
          <w:color w:val="0000FF"/>
          <w:kern w:val="0"/>
          <w:sz w:val="32"/>
          <w:szCs w:val="32"/>
        </w:rPr>
        <w:t>年</w:t>
      </w:r>
      <w:r>
        <w:rPr>
          <w:rFonts w:ascii="仿宋_GB2312" w:hAnsi="Arial" w:eastAsia="仿宋_GB2312" w:cs="Arial"/>
          <w:color w:val="0000FF"/>
          <w:kern w:val="0"/>
          <w:sz w:val="32"/>
          <w:szCs w:val="32"/>
        </w:rPr>
        <w:t>12</w:t>
      </w:r>
      <w:r>
        <w:rPr>
          <w:rFonts w:hint="eastAsia" w:ascii="仿宋_GB2312" w:hAnsi="Arial" w:eastAsia="仿宋_GB2312" w:cs="Arial"/>
          <w:color w:val="0000FF"/>
          <w:kern w:val="0"/>
          <w:sz w:val="32"/>
          <w:szCs w:val="32"/>
        </w:rPr>
        <w:t>月期间正式发表或出版，未申请参加过评奖的法学研究成果也可参评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6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Arial" w:hAnsi="Arial" w:eastAsia="仿宋_GB2312" w:cs="Arial"/>
          <w:kern w:val="0"/>
          <w:sz w:val="32"/>
          <w:szCs w:val="32"/>
        </w:rPr>
        <w:t>     </w:t>
      </w:r>
      <w:r>
        <w:rPr>
          <w:rFonts w:ascii="仿宋_GB2312" w:hAnsi="Arial" w:eastAsia="仿宋_GB2312" w:cs="Arial"/>
          <w:kern w:val="0"/>
          <w:sz w:val="32"/>
          <w:szCs w:val="32"/>
        </w:rPr>
        <w:t xml:space="preserve"> 3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、</w:t>
      </w:r>
      <w:r>
        <w:rPr>
          <w:rFonts w:hint="eastAsia" w:ascii="仿宋_GB2312" w:hAnsi="Arial" w:eastAsia="仿宋_GB2312" w:cs="Arial"/>
          <w:color w:val="0000FF"/>
          <w:kern w:val="0"/>
          <w:sz w:val="32"/>
          <w:szCs w:val="32"/>
        </w:rPr>
        <w:t>论文以发表时间为准；著作以版权页出版时间为准，多次出版的以第一版时间为准，多卷本的以最后一卷的出版时间为准；课题以结项证书时间为准。</w:t>
      </w:r>
    </w:p>
    <w:p>
      <w:pPr>
        <w:widowControl/>
        <w:adjustRightInd w:val="0"/>
        <w:snapToGrid w:val="0"/>
        <w:spacing w:line="620" w:lineRule="exact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Arial" w:hAnsi="Arial" w:eastAsia="黑体" w:cs="Arial"/>
          <w:kern w:val="0"/>
          <w:sz w:val="32"/>
          <w:szCs w:val="32"/>
        </w:rPr>
        <w:t>      </w:t>
      </w:r>
      <w:r>
        <w:rPr>
          <w:rFonts w:ascii="黑体" w:hAnsi="Arial" w:eastAsia="黑体" w:cs="Arial"/>
          <w:kern w:val="0"/>
          <w:sz w:val="32"/>
          <w:szCs w:val="32"/>
        </w:rPr>
        <w:t xml:space="preserve"> </w:t>
      </w:r>
      <w:r>
        <w:rPr>
          <w:rFonts w:hint="eastAsia" w:ascii="黑体" w:hAnsi="Arial" w:eastAsia="黑体" w:cs="Arial"/>
          <w:kern w:val="0"/>
          <w:sz w:val="32"/>
          <w:szCs w:val="32"/>
        </w:rPr>
        <w:t>二、申报办法</w:t>
      </w:r>
    </w:p>
    <w:p>
      <w:pPr>
        <w:widowControl/>
        <w:adjustRightInd w:val="0"/>
        <w:snapToGrid w:val="0"/>
        <w:spacing w:line="620" w:lineRule="exact"/>
        <w:rPr>
          <w:rFonts w:ascii="仿宋_GB2312" w:hAnsi="宋体" w:eastAsia="仿宋_GB2312" w:cs="宋体"/>
          <w:color w:val="0000FF"/>
          <w:kern w:val="0"/>
          <w:sz w:val="32"/>
          <w:szCs w:val="32"/>
        </w:rPr>
      </w:pPr>
      <w:r>
        <w:rPr>
          <w:rFonts w:ascii="Arial" w:hAnsi="Arial" w:eastAsia="仿宋_GB2312" w:cs="Arial"/>
          <w:kern w:val="0"/>
          <w:sz w:val="32"/>
          <w:szCs w:val="32"/>
        </w:rPr>
        <w:t>      </w:t>
      </w:r>
      <w:r>
        <w:rPr>
          <w:rFonts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申报人须填写</w:t>
      </w:r>
      <w:r>
        <w:rPr>
          <w:rFonts w:hint="eastAsia" w:ascii="仿宋_GB2312" w:hAnsi="Arial" w:eastAsia="仿宋_GB2312" w:cs="Arial"/>
          <w:color w:val="0000FF"/>
          <w:kern w:val="0"/>
          <w:sz w:val="32"/>
          <w:szCs w:val="32"/>
        </w:rPr>
        <w:t>《第二十六次全省法学优秀成果评奖申报表》（以下简称《申报表》）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，连同申报成果一并寄送省法学会研究部，《申报表》电子版同时发送至邮箱</w:t>
      </w:r>
      <w:r>
        <w:fldChar w:fldCharType="begin"/>
      </w:r>
      <w:r>
        <w:instrText xml:space="preserve"> HYPERLINK "mailto:sdsfxhyhs@163.com" </w:instrText>
      </w:r>
      <w:r>
        <w:fldChar w:fldCharType="separate"/>
      </w:r>
      <w:r>
        <w:rPr>
          <w:rFonts w:ascii="仿宋_GB2312" w:hAnsi="Arial" w:eastAsia="仿宋_GB2312" w:cs="Arial"/>
          <w:kern w:val="0"/>
          <w:sz w:val="32"/>
          <w:szCs w:val="32"/>
        </w:rPr>
        <w:t>sdsfxhyhs@163.com</w:t>
      </w:r>
      <w:r>
        <w:rPr>
          <w:rFonts w:ascii="仿宋_GB2312" w:hAnsi="Arial" w:eastAsia="仿宋_GB2312" w:cs="Arial"/>
          <w:kern w:val="0"/>
          <w:sz w:val="32"/>
          <w:szCs w:val="32"/>
        </w:rPr>
        <w:fldChar w:fldCharType="end"/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。</w:t>
      </w:r>
      <w:r>
        <w:rPr>
          <w:rFonts w:hint="eastAsia" w:ascii="仿宋_GB2312" w:hAnsi="Arial" w:eastAsia="仿宋_GB2312" w:cs="Arial"/>
          <w:color w:val="0000FF"/>
          <w:kern w:val="0"/>
          <w:sz w:val="32"/>
          <w:szCs w:val="32"/>
        </w:rPr>
        <w:t>论文类成果报送</w:t>
      </w:r>
      <w:r>
        <w:rPr>
          <w:rFonts w:ascii="仿宋_GB2312" w:hAnsi="Arial" w:eastAsia="仿宋_GB2312" w:cs="Arial"/>
          <w:color w:val="0000FF"/>
          <w:kern w:val="0"/>
          <w:sz w:val="32"/>
          <w:szCs w:val="32"/>
        </w:rPr>
        <w:t>1</w:t>
      </w:r>
      <w:r>
        <w:rPr>
          <w:rFonts w:hint="eastAsia" w:ascii="仿宋_GB2312" w:hAnsi="Arial" w:eastAsia="仿宋_GB2312" w:cs="Arial"/>
          <w:color w:val="0000FF"/>
          <w:kern w:val="0"/>
          <w:sz w:val="32"/>
          <w:szCs w:val="32"/>
        </w:rPr>
        <w:t>份复印件，复印件需注明与原件核对无异并加盖单位公章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；</w:t>
      </w:r>
      <w:r>
        <w:rPr>
          <w:rFonts w:hint="eastAsia" w:ascii="仿宋_GB2312" w:hAnsi="Arial" w:eastAsia="仿宋_GB2312" w:cs="Arial"/>
          <w:color w:val="0000FF"/>
          <w:kern w:val="0"/>
          <w:sz w:val="32"/>
          <w:szCs w:val="32"/>
        </w:rPr>
        <w:t>著作类成果报送</w:t>
      </w:r>
      <w:r>
        <w:rPr>
          <w:rFonts w:ascii="仿宋_GB2312" w:hAnsi="Arial" w:eastAsia="仿宋_GB2312" w:cs="Arial"/>
          <w:color w:val="0000FF"/>
          <w:kern w:val="0"/>
          <w:sz w:val="32"/>
          <w:szCs w:val="32"/>
        </w:rPr>
        <w:t>1</w:t>
      </w:r>
      <w:r>
        <w:rPr>
          <w:rFonts w:hint="eastAsia" w:ascii="仿宋_GB2312" w:hAnsi="Arial" w:eastAsia="仿宋_GB2312" w:cs="Arial"/>
          <w:color w:val="0000FF"/>
          <w:kern w:val="0"/>
          <w:sz w:val="32"/>
          <w:szCs w:val="32"/>
        </w:rPr>
        <w:t>份原件；省部级以上立项课题提交</w:t>
      </w:r>
      <w:r>
        <w:rPr>
          <w:rFonts w:ascii="仿宋_GB2312" w:hAnsi="Arial" w:eastAsia="仿宋_GB2312" w:cs="Arial"/>
          <w:color w:val="0000FF"/>
          <w:kern w:val="0"/>
          <w:sz w:val="32"/>
          <w:szCs w:val="32"/>
        </w:rPr>
        <w:t>1</w:t>
      </w:r>
      <w:r>
        <w:rPr>
          <w:rFonts w:hint="eastAsia" w:ascii="仿宋_GB2312" w:hAnsi="Arial" w:eastAsia="仿宋_GB2312" w:cs="Arial"/>
          <w:color w:val="0000FF"/>
          <w:kern w:val="0"/>
          <w:sz w:val="32"/>
          <w:szCs w:val="32"/>
        </w:rPr>
        <w:t>份课题成果和结项证书复印件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。申报材料不予退还。</w:t>
      </w:r>
      <w:r>
        <w:rPr>
          <w:rFonts w:hint="eastAsia" w:ascii="仿宋_GB2312" w:hAnsi="Arial" w:eastAsia="仿宋_GB2312" w:cs="Arial"/>
          <w:color w:val="0000FF"/>
          <w:kern w:val="0"/>
          <w:sz w:val="32"/>
          <w:szCs w:val="32"/>
        </w:rPr>
        <w:t>《申报表》可通过省法学会网站</w:t>
      </w:r>
      <w:r>
        <w:rPr>
          <w:color w:val="0000FF"/>
        </w:rPr>
        <w:fldChar w:fldCharType="begin"/>
      </w:r>
      <w:r>
        <w:rPr>
          <w:color w:val="0000FF"/>
        </w:rPr>
        <w:instrText xml:space="preserve"> HYPERLINK "http://www.sdsfxh.org.c" </w:instrText>
      </w:r>
      <w:r>
        <w:rPr>
          <w:color w:val="0000FF"/>
        </w:rPr>
        <w:fldChar w:fldCharType="separate"/>
      </w:r>
      <w:r>
        <w:rPr>
          <w:rFonts w:ascii="仿宋_GB2312" w:hAnsi="Arial" w:eastAsia="仿宋_GB2312" w:cs="Arial"/>
          <w:color w:val="0000FF"/>
          <w:kern w:val="0"/>
          <w:sz w:val="32"/>
          <w:szCs w:val="32"/>
        </w:rPr>
        <w:t>www.sdsfxh.org.c</w:t>
      </w:r>
      <w:r>
        <w:rPr>
          <w:rFonts w:ascii="仿宋_GB2312" w:hAnsi="Arial" w:eastAsia="仿宋_GB2312" w:cs="Arial"/>
          <w:color w:val="0000FF"/>
          <w:kern w:val="0"/>
          <w:sz w:val="32"/>
          <w:szCs w:val="32"/>
        </w:rPr>
        <w:fldChar w:fldCharType="end"/>
      </w:r>
      <w:r>
        <w:rPr>
          <w:rFonts w:ascii="仿宋_GB2312" w:hAnsi="Arial" w:eastAsia="仿宋_GB2312" w:cs="Arial"/>
          <w:color w:val="0000FF"/>
          <w:kern w:val="0"/>
          <w:sz w:val="32"/>
          <w:szCs w:val="32"/>
        </w:rPr>
        <w:t>n</w:t>
      </w:r>
      <w:r>
        <w:rPr>
          <w:rFonts w:hint="eastAsia" w:ascii="仿宋_GB2312" w:hAnsi="Arial" w:eastAsia="仿宋_GB2312" w:cs="Arial"/>
          <w:color w:val="0000FF"/>
          <w:kern w:val="0"/>
          <w:sz w:val="32"/>
          <w:szCs w:val="32"/>
        </w:rPr>
        <w:t>下载。</w:t>
      </w:r>
    </w:p>
    <w:p>
      <w:pPr>
        <w:widowControl/>
        <w:adjustRightInd w:val="0"/>
        <w:snapToGrid w:val="0"/>
        <w:spacing w:line="620" w:lineRule="exact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Arial" w:hAnsi="Arial" w:eastAsia="黑体" w:cs="Arial"/>
          <w:kern w:val="0"/>
          <w:sz w:val="32"/>
          <w:szCs w:val="32"/>
        </w:rPr>
        <w:t>       </w:t>
      </w:r>
      <w:r>
        <w:rPr>
          <w:rFonts w:hint="eastAsia" w:ascii="黑体" w:hAnsi="Arial" w:eastAsia="黑体" w:cs="Arial"/>
          <w:kern w:val="0"/>
          <w:sz w:val="32"/>
          <w:szCs w:val="32"/>
        </w:rPr>
        <w:t>三、组织评选</w:t>
      </w:r>
    </w:p>
    <w:p>
      <w:pPr>
        <w:widowControl/>
        <w:adjustRightInd w:val="0"/>
        <w:snapToGrid w:val="0"/>
        <w:spacing w:line="62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省委政法委、省教育厅、省法学会将组成评选委员会，坚持公开、公平、公正和回避的原则，匿名评选出全省法学优秀成果一、二、三等奖若干项。评奖结果由省委政法委、省教育厅、省法学会发文公布，并颁发获奖证书。</w:t>
      </w:r>
    </w:p>
    <w:p>
      <w:pPr>
        <w:widowControl/>
        <w:adjustRightInd w:val="0"/>
        <w:snapToGrid w:val="0"/>
        <w:spacing w:line="620" w:lineRule="exact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Arial" w:hAnsi="Arial" w:eastAsia="黑体" w:cs="Arial"/>
          <w:kern w:val="0"/>
          <w:sz w:val="32"/>
          <w:szCs w:val="32"/>
        </w:rPr>
        <w:t>      </w:t>
      </w:r>
      <w:r>
        <w:rPr>
          <w:rFonts w:hint="eastAsia" w:ascii="黑体" w:hAnsi="Arial" w:eastAsia="黑体" w:cs="Arial"/>
          <w:kern w:val="0"/>
          <w:sz w:val="32"/>
          <w:szCs w:val="32"/>
        </w:rPr>
        <w:t>四、有关要求</w:t>
      </w:r>
    </w:p>
    <w:p>
      <w:pPr>
        <w:widowControl/>
        <w:adjustRightInd w:val="0"/>
        <w:snapToGrid w:val="0"/>
        <w:spacing w:line="6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Arial" w:hAnsi="Arial" w:eastAsia="仿宋_GB2312" w:cs="Arial"/>
          <w:kern w:val="0"/>
          <w:sz w:val="32"/>
          <w:szCs w:val="32"/>
        </w:rPr>
        <w:t>      </w:t>
      </w:r>
      <w:r>
        <w:rPr>
          <w:rFonts w:ascii="仿宋_GB2312" w:hAnsi="Arial" w:eastAsia="仿宋_GB2312" w:cs="Arial"/>
          <w:kern w:val="0"/>
          <w:sz w:val="32"/>
          <w:szCs w:val="32"/>
        </w:rPr>
        <w:t>1.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请各单位高度重视，周密部署，精心安排，广泛发动，严格把关，确保评选申报活动顺利进行。</w:t>
      </w:r>
    </w:p>
    <w:p>
      <w:pPr>
        <w:widowControl/>
        <w:adjustRightInd w:val="0"/>
        <w:snapToGrid w:val="0"/>
        <w:spacing w:line="6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Arial" w:hAnsi="Arial" w:eastAsia="仿宋_GB2312" w:cs="Arial"/>
          <w:kern w:val="0"/>
          <w:sz w:val="32"/>
          <w:szCs w:val="32"/>
        </w:rPr>
        <w:t>     </w:t>
      </w:r>
      <w:r>
        <w:rPr>
          <w:rFonts w:ascii="仿宋_GB2312" w:hAnsi="Arial" w:eastAsia="仿宋_GB2312" w:cs="Arial"/>
          <w:kern w:val="0"/>
          <w:sz w:val="32"/>
          <w:szCs w:val="32"/>
        </w:rPr>
        <w:t xml:space="preserve"> 2.</w:t>
      </w:r>
      <w:r>
        <w:rPr>
          <w:rFonts w:hint="eastAsia" w:ascii="仿宋_GB2312" w:hAnsi="Arial" w:eastAsia="仿宋_GB2312" w:cs="Arial"/>
          <w:color w:val="0000FF"/>
          <w:kern w:val="0"/>
          <w:sz w:val="32"/>
          <w:szCs w:val="32"/>
        </w:rPr>
        <w:t>一名作者限申报一项成果，与他人合作不是首位作者的，本人可另申报一项成果；两人以上合作的成果，需共同具名申报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6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Arial" w:hAnsi="Arial" w:eastAsia="仿宋_GB2312" w:cs="Arial"/>
          <w:kern w:val="0"/>
          <w:sz w:val="32"/>
          <w:szCs w:val="32"/>
        </w:rPr>
        <w:t>     </w:t>
      </w:r>
      <w:r>
        <w:rPr>
          <w:rFonts w:ascii="仿宋_GB2312" w:hAnsi="Arial" w:eastAsia="仿宋_GB2312" w:cs="Arial"/>
          <w:kern w:val="0"/>
          <w:sz w:val="32"/>
          <w:szCs w:val="32"/>
        </w:rPr>
        <w:t xml:space="preserve"> 3.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作者或合作成果的第一作者非在我省工作的，不予受理。</w:t>
      </w:r>
    </w:p>
    <w:p>
      <w:pPr>
        <w:widowControl/>
        <w:adjustRightInd w:val="0"/>
        <w:snapToGrid w:val="0"/>
        <w:spacing w:line="620" w:lineRule="exac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ascii="Arial" w:hAnsi="Arial" w:eastAsia="仿宋_GB2312" w:cs="Arial"/>
          <w:kern w:val="0"/>
          <w:sz w:val="32"/>
          <w:szCs w:val="32"/>
        </w:rPr>
        <w:t>     </w:t>
      </w:r>
      <w:r>
        <w:rPr>
          <w:rFonts w:ascii="仿宋_GB2312" w:hAnsi="Arial" w:eastAsia="仿宋_GB2312" w:cs="Arial"/>
          <w:kern w:val="0"/>
          <w:sz w:val="32"/>
          <w:szCs w:val="32"/>
        </w:rPr>
        <w:t xml:space="preserve"> 4.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认真遵守中央和省委关于加强科研诚信建设的部署要求，严守纪律，严格自律。凡有违背科研诚信要求的，作者五年之内不得参加评审，并通报所在单位和有关部门。</w:t>
      </w:r>
      <w:r>
        <w:rPr>
          <w:rFonts w:ascii="仿宋_GB2312" w:hAnsi="Arial" w:eastAsia="仿宋_GB2312" w:cs="Arial"/>
          <w:kern w:val="0"/>
          <w:sz w:val="32"/>
          <w:szCs w:val="32"/>
        </w:rPr>
        <w:t xml:space="preserve"> </w:t>
      </w:r>
    </w:p>
    <w:p>
      <w:pPr>
        <w:widowControl/>
        <w:adjustRightInd w:val="0"/>
        <w:snapToGrid w:val="0"/>
        <w:spacing w:line="620" w:lineRule="exact"/>
        <w:ind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ascii="仿宋_GB2312" w:hAnsi="Arial" w:eastAsia="仿宋_GB2312" w:cs="Arial"/>
          <w:kern w:val="0"/>
          <w:sz w:val="32"/>
          <w:szCs w:val="32"/>
        </w:rPr>
        <w:t>5.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请于</w:t>
      </w:r>
      <w:r>
        <w:rPr>
          <w:rFonts w:ascii="仿宋_GB2312" w:hAnsi="Arial" w:eastAsia="仿宋_GB2312" w:cs="Arial"/>
          <w:kern w:val="0"/>
          <w:sz w:val="32"/>
          <w:szCs w:val="32"/>
        </w:rPr>
        <w:t>2020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年</w:t>
      </w:r>
      <w:r>
        <w:rPr>
          <w:rFonts w:ascii="仿宋_GB2312" w:hAnsi="Arial" w:eastAsia="仿宋_GB2312" w:cs="Arial"/>
          <w:kern w:val="0"/>
          <w:sz w:val="32"/>
          <w:szCs w:val="32"/>
        </w:rPr>
        <w:t>10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月</w:t>
      </w:r>
      <w:r>
        <w:rPr>
          <w:rFonts w:ascii="仿宋_GB2312" w:hAnsi="Arial" w:eastAsia="仿宋_GB2312" w:cs="Arial"/>
          <w:kern w:val="0"/>
          <w:sz w:val="32"/>
          <w:szCs w:val="32"/>
        </w:rPr>
        <w:t>30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日前将申报材料寄送至省法学会研究部，逾期不再受理。</w:t>
      </w:r>
    </w:p>
    <w:p>
      <w:pPr>
        <w:widowControl/>
        <w:adjustRightInd w:val="0"/>
        <w:snapToGrid w:val="0"/>
        <w:spacing w:line="620" w:lineRule="exact"/>
        <w:ind w:firstLine="640" w:firstLineChars="200"/>
        <w:jc w:val="lef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联</w:t>
      </w:r>
      <w:r>
        <w:rPr>
          <w:rFonts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系</w:t>
      </w:r>
      <w:r>
        <w:rPr>
          <w:rFonts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人：张舒、杨红珊，电话：</w:t>
      </w:r>
      <w:r>
        <w:rPr>
          <w:rFonts w:ascii="仿宋_GB2312" w:hAnsi="Arial" w:eastAsia="仿宋_GB2312" w:cs="Arial"/>
          <w:kern w:val="0"/>
          <w:sz w:val="32"/>
          <w:szCs w:val="32"/>
        </w:rPr>
        <w:t>0531-82923349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62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邮寄地址：济南市经十路</w:t>
      </w:r>
      <w:r>
        <w:rPr>
          <w:rFonts w:ascii="仿宋_GB2312" w:hAnsi="Arial" w:eastAsia="仿宋_GB2312" w:cs="Arial"/>
          <w:kern w:val="0"/>
          <w:sz w:val="32"/>
          <w:szCs w:val="32"/>
        </w:rPr>
        <w:t>15743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号省法学会研究部（邮编</w:t>
      </w:r>
      <w:r>
        <w:rPr>
          <w:rFonts w:ascii="仿宋_GB2312" w:hAnsi="Arial" w:eastAsia="仿宋_GB2312" w:cs="Arial"/>
          <w:kern w:val="0"/>
          <w:sz w:val="32"/>
          <w:szCs w:val="32"/>
        </w:rPr>
        <w:t>250014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）。</w:t>
      </w:r>
    </w:p>
    <w:p>
      <w:pPr>
        <w:widowControl/>
        <w:adjustRightInd w:val="0"/>
        <w:snapToGrid w:val="0"/>
        <w:spacing w:line="620" w:lineRule="exact"/>
        <w:jc w:val="left"/>
        <w:rPr>
          <w:rFonts w:ascii="Arial" w:hAnsi="Arial" w:eastAsia="仿宋_GB2312" w:cs="Arial"/>
          <w:kern w:val="0"/>
          <w:sz w:val="32"/>
          <w:szCs w:val="32"/>
        </w:rPr>
      </w:pPr>
      <w:r>
        <w:rPr>
          <w:rFonts w:ascii="Arial" w:hAnsi="Arial" w:eastAsia="仿宋_GB2312" w:cs="Arial"/>
          <w:kern w:val="0"/>
          <w:sz w:val="32"/>
          <w:szCs w:val="32"/>
        </w:rPr>
        <w:t>     </w:t>
      </w:r>
    </w:p>
    <w:p>
      <w:pPr>
        <w:widowControl/>
        <w:adjustRightInd w:val="0"/>
        <w:snapToGrid w:val="0"/>
        <w:spacing w:line="620" w:lineRule="exact"/>
        <w:ind w:firstLine="480" w:firstLineChars="15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附件：《第二十六次全省法学优秀成果评奖申报表》</w:t>
      </w:r>
    </w:p>
    <w:p>
      <w:pPr>
        <w:widowControl/>
        <w:adjustRightInd w:val="0"/>
        <w:snapToGrid w:val="0"/>
        <w:spacing w:line="6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宋体" w:hAnsi="宋体" w:eastAsia="仿宋_GB2312" w:cs="宋体"/>
          <w:kern w:val="0"/>
          <w:sz w:val="32"/>
          <w:szCs w:val="32"/>
        </w:rPr>
        <w:t> </w:t>
      </w:r>
    </w:p>
    <w:p>
      <w:pPr>
        <w:widowControl/>
        <w:adjustRightInd w:val="0"/>
        <w:snapToGrid w:val="0"/>
        <w:spacing w:line="6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宋体" w:hAnsi="宋体" w:eastAsia="仿宋_GB2312" w:cs="宋体"/>
          <w:kern w:val="0"/>
          <w:sz w:val="32"/>
          <w:szCs w:val="32"/>
        </w:rPr>
        <w:t> </w:t>
      </w:r>
    </w:p>
    <w:p>
      <w:pPr>
        <w:widowControl/>
        <w:adjustRightInd w:val="0"/>
        <w:snapToGrid w:val="0"/>
        <w:spacing w:line="620" w:lineRule="exact"/>
        <w:jc w:val="lef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ascii="Arial" w:hAnsi="Arial" w:eastAsia="仿宋_GB2312" w:cs="Arial"/>
          <w:kern w:val="0"/>
          <w:sz w:val="32"/>
          <w:szCs w:val="32"/>
        </w:rPr>
        <w:t>                                      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中共山东省委政法委员会</w:t>
      </w:r>
    </w:p>
    <w:p>
      <w:pPr>
        <w:widowControl/>
        <w:adjustRightInd w:val="0"/>
        <w:snapToGrid w:val="0"/>
        <w:spacing w:line="620" w:lineRule="exact"/>
        <w:ind w:firstLine="5120" w:firstLineChars="16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山东省教育厅</w:t>
      </w:r>
    </w:p>
    <w:p>
      <w:pPr>
        <w:widowControl/>
        <w:adjustRightInd w:val="0"/>
        <w:snapToGrid w:val="0"/>
        <w:spacing w:line="620" w:lineRule="exact"/>
        <w:ind w:firstLine="5120" w:firstLineChars="16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山东省法学会</w:t>
      </w:r>
    </w:p>
    <w:p>
      <w:pPr>
        <w:widowControl/>
        <w:adjustRightInd w:val="0"/>
        <w:snapToGrid w:val="0"/>
        <w:spacing w:line="6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Arial" w:hAnsi="Arial" w:eastAsia="仿宋_GB2312" w:cs="Arial"/>
          <w:kern w:val="0"/>
          <w:sz w:val="32"/>
          <w:szCs w:val="32"/>
        </w:rPr>
        <w:t>                                                 </w:t>
      </w:r>
      <w:r>
        <w:rPr>
          <w:rFonts w:ascii="仿宋_GB2312" w:hAnsi="Arial" w:eastAsia="仿宋_GB2312" w:cs="Arial"/>
          <w:kern w:val="0"/>
          <w:sz w:val="32"/>
          <w:szCs w:val="32"/>
        </w:rPr>
        <w:t xml:space="preserve">   2020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年</w:t>
      </w:r>
      <w:r>
        <w:rPr>
          <w:rFonts w:ascii="仿宋_GB2312" w:hAnsi="Arial" w:eastAsia="仿宋_GB2312" w:cs="Arial"/>
          <w:kern w:val="0"/>
          <w:sz w:val="32"/>
          <w:szCs w:val="32"/>
        </w:rPr>
        <w:t>7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月</w:t>
      </w:r>
      <w:r>
        <w:rPr>
          <w:rFonts w:ascii="仿宋_GB2312" w:hAnsi="Arial" w:eastAsia="仿宋_GB2312" w:cs="Arial"/>
          <w:kern w:val="0"/>
          <w:sz w:val="32"/>
          <w:szCs w:val="32"/>
        </w:rPr>
        <w:t>31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日</w:t>
      </w:r>
    </w:p>
    <w:p>
      <w:pPr>
        <w:adjustRightInd w:val="0"/>
        <w:snapToGrid w:val="0"/>
        <w:spacing w:line="62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2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2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2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2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2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黑体" w:hAnsi="仿宋" w:eastAsia="黑体"/>
          <w:sz w:val="32"/>
          <w:szCs w:val="30"/>
        </w:rPr>
      </w:pPr>
    </w:p>
    <w:p>
      <w:pPr>
        <w:spacing w:line="600" w:lineRule="exact"/>
        <w:rPr>
          <w:rFonts w:ascii="黑体" w:hAnsi="仿宋" w:eastAsia="黑体"/>
          <w:sz w:val="32"/>
          <w:szCs w:val="30"/>
        </w:rPr>
      </w:pPr>
    </w:p>
    <w:p>
      <w:pPr>
        <w:spacing w:line="600" w:lineRule="exact"/>
        <w:rPr>
          <w:rFonts w:ascii="黑体" w:hAnsi="仿宋" w:eastAsia="黑体"/>
          <w:sz w:val="32"/>
          <w:szCs w:val="30"/>
        </w:rPr>
      </w:pPr>
    </w:p>
    <w:p>
      <w:pPr>
        <w:spacing w:line="600" w:lineRule="exact"/>
        <w:rPr>
          <w:rFonts w:ascii="黑体" w:hAnsi="仿宋" w:eastAsia="黑体"/>
          <w:sz w:val="32"/>
          <w:szCs w:val="30"/>
        </w:rPr>
      </w:pPr>
      <w:r>
        <w:rPr>
          <w:rFonts w:hint="eastAsia" w:ascii="黑体" w:hAnsi="仿宋" w:eastAsia="黑体"/>
          <w:sz w:val="32"/>
          <w:szCs w:val="30"/>
        </w:rPr>
        <w:t>附件</w:t>
      </w:r>
      <w:r>
        <w:rPr>
          <w:rFonts w:ascii="黑体" w:hAnsi="仿宋" w:eastAsia="黑体"/>
          <w:sz w:val="32"/>
          <w:szCs w:val="30"/>
        </w:rPr>
        <w:t>:</w:t>
      </w:r>
    </w:p>
    <w:p>
      <w:pPr>
        <w:spacing w:beforeLines="50"/>
        <w:jc w:val="center"/>
        <w:rPr>
          <w:rFonts w:ascii="仿宋_GB2312" w:eastAsia="仿宋_GB2312"/>
        </w:rPr>
      </w:pPr>
      <w:r>
        <w:rPr>
          <w:rFonts w:hint="eastAsia" w:eastAsia="方正小标宋简体"/>
          <w:sz w:val="44"/>
        </w:rPr>
        <w:t>第二十六次全省法学优秀成果评奖申报表</w:t>
      </w:r>
    </w:p>
    <w:tbl>
      <w:tblPr>
        <w:tblStyle w:val="6"/>
        <w:tblW w:w="51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2939"/>
        <w:gridCol w:w="1761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71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作者姓名</w:t>
            </w:r>
          </w:p>
        </w:tc>
        <w:tc>
          <w:tcPr>
            <w:tcW w:w="154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职务职称</w:t>
            </w:r>
          </w:p>
        </w:tc>
        <w:tc>
          <w:tcPr>
            <w:tcW w:w="146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71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154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146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成果题目</w:t>
            </w:r>
          </w:p>
        </w:tc>
        <w:tc>
          <w:tcPr>
            <w:tcW w:w="154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发表期刊或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出版单位</w:t>
            </w:r>
          </w:p>
        </w:tc>
        <w:tc>
          <w:tcPr>
            <w:tcW w:w="146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71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发表期数或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出版时间</w:t>
            </w:r>
          </w:p>
        </w:tc>
        <w:tc>
          <w:tcPr>
            <w:tcW w:w="154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课题结项时间</w:t>
            </w:r>
          </w:p>
        </w:tc>
        <w:tc>
          <w:tcPr>
            <w:tcW w:w="146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科研成果摘要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5000" w:type="pct"/>
            <w:gridSpan w:val="4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1071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成果获奖、引用、应用等情况</w:t>
            </w:r>
          </w:p>
        </w:tc>
        <w:tc>
          <w:tcPr>
            <w:tcW w:w="3929" w:type="pct"/>
            <w:gridSpan w:val="3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  <w:jc w:val="center"/>
        </w:trPr>
        <w:tc>
          <w:tcPr>
            <w:tcW w:w="1071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单位审核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3929" w:type="pct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ind w:firstLine="4620" w:firstLineChars="2200"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spacing w:beforeLines="3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负责人签字：</w:t>
            </w:r>
            <w:r>
              <w:rPr>
                <w:rFonts w:ascii="仿宋" w:hAnsi="仿宋" w:eastAsia="仿宋" w:cs="仿宋"/>
                <w:szCs w:val="21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071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评选委员会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  <w:r>
              <w:rPr>
                <w:rFonts w:ascii="仿宋" w:hAnsi="仿宋" w:eastAsia="仿宋" w:cs="仿宋"/>
                <w:szCs w:val="21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929" w:type="pct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建议获奖等次：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ind w:firstLine="4620" w:firstLineChars="2200"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spacing w:beforeLines="3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负责人签字：</w:t>
            </w:r>
            <w:r>
              <w:rPr>
                <w:rFonts w:ascii="仿宋" w:hAnsi="仿宋" w:eastAsia="仿宋" w:cs="仿宋"/>
                <w:szCs w:val="21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071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省委政法委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省教育厅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省法学会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审批意见</w:t>
            </w:r>
          </w:p>
        </w:tc>
        <w:tc>
          <w:tcPr>
            <w:tcW w:w="3929" w:type="pct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ind w:firstLine="1365" w:firstLineChars="65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</w:tr>
    </w:tbl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sectPr>
      <w:footerReference r:id="rId3" w:type="default"/>
      <w:footerReference r:id="rId4" w:type="even"/>
      <w:pgSz w:w="11907" w:h="16840"/>
      <w:pgMar w:top="1418" w:right="1418" w:bottom="1304" w:left="1418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B79"/>
    <w:rsid w:val="00055FCC"/>
    <w:rsid w:val="000914D4"/>
    <w:rsid w:val="000B6EA9"/>
    <w:rsid w:val="000D5CDF"/>
    <w:rsid w:val="000E1464"/>
    <w:rsid w:val="000E59FD"/>
    <w:rsid w:val="00191C9D"/>
    <w:rsid w:val="001D01F7"/>
    <w:rsid w:val="001E45C4"/>
    <w:rsid w:val="001F083E"/>
    <w:rsid w:val="0023254B"/>
    <w:rsid w:val="0024405B"/>
    <w:rsid w:val="00290B94"/>
    <w:rsid w:val="002F393B"/>
    <w:rsid w:val="00311456"/>
    <w:rsid w:val="003266A5"/>
    <w:rsid w:val="003B64C8"/>
    <w:rsid w:val="003E2D4C"/>
    <w:rsid w:val="003F66F5"/>
    <w:rsid w:val="00404D8F"/>
    <w:rsid w:val="0043134A"/>
    <w:rsid w:val="00447208"/>
    <w:rsid w:val="004C1EFA"/>
    <w:rsid w:val="004E4927"/>
    <w:rsid w:val="00511D97"/>
    <w:rsid w:val="005311A1"/>
    <w:rsid w:val="00550A43"/>
    <w:rsid w:val="00561B46"/>
    <w:rsid w:val="005E2B25"/>
    <w:rsid w:val="006106E5"/>
    <w:rsid w:val="00667CB7"/>
    <w:rsid w:val="006A6494"/>
    <w:rsid w:val="0076116D"/>
    <w:rsid w:val="00765A50"/>
    <w:rsid w:val="007873AA"/>
    <w:rsid w:val="00794A15"/>
    <w:rsid w:val="007C0095"/>
    <w:rsid w:val="007D3A76"/>
    <w:rsid w:val="00802A31"/>
    <w:rsid w:val="00840C58"/>
    <w:rsid w:val="008A110D"/>
    <w:rsid w:val="008B172E"/>
    <w:rsid w:val="008B7D2C"/>
    <w:rsid w:val="008D33CE"/>
    <w:rsid w:val="009265CC"/>
    <w:rsid w:val="00974D95"/>
    <w:rsid w:val="009B1B79"/>
    <w:rsid w:val="009C485D"/>
    <w:rsid w:val="00A156D3"/>
    <w:rsid w:val="00A17040"/>
    <w:rsid w:val="00A24DA3"/>
    <w:rsid w:val="00A335E8"/>
    <w:rsid w:val="00AB2571"/>
    <w:rsid w:val="00AE6D27"/>
    <w:rsid w:val="00B1095A"/>
    <w:rsid w:val="00B16CF1"/>
    <w:rsid w:val="00B20241"/>
    <w:rsid w:val="00B83320"/>
    <w:rsid w:val="00BA5771"/>
    <w:rsid w:val="00BB5ADA"/>
    <w:rsid w:val="00BC5E5E"/>
    <w:rsid w:val="00C01993"/>
    <w:rsid w:val="00C13779"/>
    <w:rsid w:val="00C3624D"/>
    <w:rsid w:val="00C56F8B"/>
    <w:rsid w:val="00C67130"/>
    <w:rsid w:val="00C72FDC"/>
    <w:rsid w:val="00CB7BD3"/>
    <w:rsid w:val="00CF5995"/>
    <w:rsid w:val="00D3437E"/>
    <w:rsid w:val="00D505A3"/>
    <w:rsid w:val="00D60179"/>
    <w:rsid w:val="00DB4DF2"/>
    <w:rsid w:val="00DD3EDF"/>
    <w:rsid w:val="00DE1EB8"/>
    <w:rsid w:val="00E226DA"/>
    <w:rsid w:val="00E47982"/>
    <w:rsid w:val="00E47EBB"/>
    <w:rsid w:val="00E57ACD"/>
    <w:rsid w:val="00ED4103"/>
    <w:rsid w:val="00F33D94"/>
    <w:rsid w:val="00FA317F"/>
    <w:rsid w:val="00FC05E5"/>
    <w:rsid w:val="00FD3690"/>
    <w:rsid w:val="00FD7130"/>
    <w:rsid w:val="0CB259BC"/>
    <w:rsid w:val="11417FB0"/>
    <w:rsid w:val="1E375FB8"/>
    <w:rsid w:val="21885440"/>
    <w:rsid w:val="507C4AA4"/>
    <w:rsid w:val="6BD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99"/>
    <w:pPr>
      <w:ind w:firstLine="600"/>
    </w:pPr>
    <w:rPr>
      <w:rFonts w:ascii="仿宋_GB2312" w:hAnsi="Times New Roman"/>
      <w:sz w:val="30"/>
      <w:szCs w:val="30"/>
    </w:rPr>
  </w:style>
  <w:style w:type="paragraph" w:styleId="3">
    <w:name w:val="Date"/>
    <w:basedOn w:val="1"/>
    <w:next w:val="1"/>
    <w:link w:val="11"/>
    <w:semiHidden/>
    <w:uiPriority w:val="99"/>
    <w:pPr>
      <w:ind w:left="100" w:leftChars="2500"/>
    </w:p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Indent Char"/>
    <w:basedOn w:val="7"/>
    <w:link w:val="2"/>
    <w:locked/>
    <w:uiPriority w:val="99"/>
    <w:rPr>
      <w:rFonts w:ascii="仿宋_GB2312" w:hAnsi="Times New Roman" w:eastAsia="宋体" w:cs="Times New Roman"/>
      <w:sz w:val="30"/>
      <w:szCs w:val="30"/>
    </w:rPr>
  </w:style>
  <w:style w:type="character" w:customStyle="1" w:styleId="11">
    <w:name w:val="Date Char"/>
    <w:basedOn w:val="7"/>
    <w:link w:val="3"/>
    <w:semiHidden/>
    <w:locked/>
    <w:uiPriority w:val="99"/>
    <w:rPr>
      <w:rFonts w:cs="Times New Roman"/>
    </w:rPr>
  </w:style>
  <w:style w:type="character" w:customStyle="1" w:styleId="12">
    <w:name w:val="Foot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7"/>
    <w:link w:val="5"/>
    <w:qFormat/>
    <w:locked/>
    <w:uiPriority w:val="99"/>
    <w:rPr>
      <w:rFonts w:cs="Times New Roman"/>
      <w:sz w:val="18"/>
      <w:szCs w:val="18"/>
    </w:rPr>
  </w:style>
  <w:style w:type="paragraph" w:styleId="14">
    <w:name w:val="No Spacing"/>
    <w:link w:val="15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15">
    <w:name w:val="No Spacing Char"/>
    <w:basedOn w:val="7"/>
    <w:link w:val="14"/>
    <w:qFormat/>
    <w:locked/>
    <w:uiPriority w:val="99"/>
    <w:rPr>
      <w:rFonts w:ascii="Calibri" w:hAnsi="Calibri" w:cs="Times New Roman"/>
      <w:sz w:val="22"/>
      <w:szCs w:val="22"/>
      <w:lang w:val="en-US" w:eastAsia="zh-CN" w:bidi="ar-SA"/>
    </w:rPr>
  </w:style>
  <w:style w:type="paragraph" w:customStyle="1" w:styleId="16">
    <w:name w:val="Char"/>
    <w:basedOn w:val="1"/>
    <w:qFormat/>
    <w:uiPriority w:val="99"/>
    <w:pPr>
      <w:ind w:firstLine="480" w:firstLineChars="200"/>
    </w:pPr>
    <w:rPr>
      <w:rFonts w:ascii="Tahoma" w:hAnsi="Tahoma"/>
      <w:sz w:val="24"/>
      <w:szCs w:val="20"/>
    </w:rPr>
  </w:style>
  <w:style w:type="paragraph" w:customStyle="1" w:styleId="17">
    <w:name w:val="Char1"/>
    <w:basedOn w:val="1"/>
    <w:qFormat/>
    <w:uiPriority w:val="99"/>
    <w:pPr>
      <w:ind w:firstLine="480" w:firstLineChars="200"/>
    </w:pPr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6</Pages>
  <Words>313</Words>
  <Characters>1787</Characters>
  <Lines>0</Lines>
  <Paragraphs>0</Paragraphs>
  <TotalTime>61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2020-02-10T08:19:00Z</dcterms:created>
  <dc:creator>User</dc:creator>
  <cp:lastModifiedBy>罗宾逊</cp:lastModifiedBy>
  <dcterms:modified xsi:type="dcterms:W3CDTF">2020-08-19T03:58:26Z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