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723" w:rsidRDefault="00834723" w:rsidP="00834723">
      <w:pPr>
        <w:jc w:val="center"/>
        <w:rPr>
          <w:rFonts w:ascii="仿宋_GB2312" w:hint="eastAsia"/>
          <w:color w:val="FF0000"/>
          <w:spacing w:val="20"/>
          <w:w w:val="90"/>
        </w:rPr>
      </w:pPr>
    </w:p>
    <w:p w:rsidR="00834723" w:rsidRDefault="00834723" w:rsidP="00834723">
      <w:pPr>
        <w:jc w:val="center"/>
        <w:rPr>
          <w:rFonts w:ascii="仿宋_GB2312" w:hint="eastAsia"/>
          <w:color w:val="FF0000"/>
          <w:spacing w:val="20"/>
          <w:w w:val="90"/>
        </w:rPr>
      </w:pPr>
    </w:p>
    <w:p w:rsidR="00834723" w:rsidRPr="00576071" w:rsidRDefault="00834723" w:rsidP="00834723">
      <w:pPr>
        <w:jc w:val="center"/>
        <w:rPr>
          <w:rFonts w:ascii="仿宋_GB2312" w:hint="eastAsia"/>
          <w:color w:val="FF0000"/>
          <w:spacing w:val="20"/>
          <w:w w:val="90"/>
        </w:rPr>
      </w:pPr>
    </w:p>
    <w:p w:rsidR="00834723" w:rsidRPr="00760E18" w:rsidRDefault="00834723" w:rsidP="00834723">
      <w:pPr>
        <w:jc w:val="center"/>
        <w:rPr>
          <w:rFonts w:ascii="方正小标宋_GBK" w:eastAsia="方正小标宋_GBK" w:hint="eastAsia"/>
          <w:spacing w:val="20"/>
          <w:w w:val="90"/>
          <w:sz w:val="110"/>
          <w:szCs w:val="110"/>
        </w:rPr>
      </w:pPr>
      <w:r w:rsidRPr="00760E18">
        <w:rPr>
          <w:rFonts w:ascii="方正小标宋_GBK" w:eastAsia="方正小标宋_GBK" w:hint="eastAsia"/>
          <w:color w:val="FF0000"/>
          <w:spacing w:val="20"/>
          <w:w w:val="90"/>
          <w:sz w:val="110"/>
          <w:szCs w:val="110"/>
        </w:rPr>
        <w:t>青岛市财政局文件</w:t>
      </w:r>
    </w:p>
    <w:p w:rsidR="00834723" w:rsidRDefault="00834723" w:rsidP="00834723">
      <w:pPr>
        <w:spacing w:line="560" w:lineRule="exact"/>
        <w:rPr>
          <w:rFonts w:hint="eastAsia"/>
        </w:rPr>
      </w:pPr>
    </w:p>
    <w:p w:rsidR="00834723" w:rsidRPr="00D96CFD" w:rsidRDefault="00834723" w:rsidP="00834723">
      <w:pPr>
        <w:tabs>
          <w:tab w:val="right" w:pos="0"/>
          <w:tab w:val="right" w:pos="8820"/>
        </w:tabs>
        <w:spacing w:line="560" w:lineRule="exact"/>
        <w:jc w:val="center"/>
        <w:rPr>
          <w:rFonts w:ascii="仿宋_GB2312"/>
        </w:rPr>
      </w:pPr>
      <w:r w:rsidRPr="00D96CFD">
        <w:rPr>
          <w:rFonts w:ascii="仿宋_GB2312" w:hint="eastAsia"/>
        </w:rPr>
        <w:t>青财</w:t>
      </w:r>
      <w:r>
        <w:rPr>
          <w:rFonts w:ascii="仿宋_GB2312" w:hint="eastAsia"/>
        </w:rPr>
        <w:t>采</w:t>
      </w:r>
      <w:r w:rsidRPr="00D96CFD">
        <w:rPr>
          <w:rFonts w:ascii="仿宋_GB2312" w:hint="eastAsia"/>
        </w:rPr>
        <w:t>〔</w:t>
      </w:r>
      <w:r w:rsidRPr="00D96CFD">
        <w:rPr>
          <w:rFonts w:ascii="仿宋_GB2312"/>
        </w:rPr>
        <w:t>20</w:t>
      </w:r>
      <w:r w:rsidRPr="00D96CFD">
        <w:rPr>
          <w:rFonts w:ascii="仿宋_GB2312" w:hint="eastAsia"/>
        </w:rPr>
        <w:t>1</w:t>
      </w:r>
      <w:r>
        <w:rPr>
          <w:rFonts w:ascii="仿宋_GB2312" w:hint="eastAsia"/>
        </w:rPr>
        <w:t>9</w:t>
      </w:r>
      <w:r w:rsidRPr="00D96CFD">
        <w:rPr>
          <w:rFonts w:ascii="仿宋_GB2312" w:hint="eastAsia"/>
        </w:rPr>
        <w:t>〕</w:t>
      </w:r>
      <w:r>
        <w:rPr>
          <w:rFonts w:ascii="仿宋_GB2312" w:hint="eastAsia"/>
        </w:rPr>
        <w:t>2</w:t>
      </w:r>
      <w:r w:rsidRPr="00D96CFD">
        <w:rPr>
          <w:rFonts w:ascii="仿宋_GB2312" w:hint="eastAsia"/>
        </w:rPr>
        <w:t>号</w:t>
      </w:r>
    </w:p>
    <w:p w:rsidR="00834723" w:rsidRDefault="00834723" w:rsidP="00834723">
      <w:pPr>
        <w:spacing w:line="560" w:lineRule="exact"/>
        <w:rPr>
          <w:rFonts w:hint="eastAsia"/>
        </w:rPr>
      </w:pPr>
      <w:r>
        <w:rPr>
          <w:rFonts w:hint="eastAsia"/>
          <w:noProof/>
        </w:rPr>
        <w:pict>
          <v:line id="_x0000_s1026" style="position:absolute;left:0;text-align:left;z-index:251660288" from="0,2.7pt" to="441pt,2.7pt" strokecolor="red" strokeweight="1.5pt"/>
        </w:pict>
      </w:r>
    </w:p>
    <w:p w:rsidR="00834723" w:rsidRPr="00D96CFD" w:rsidRDefault="00834723" w:rsidP="00834723">
      <w:pPr>
        <w:spacing w:line="560" w:lineRule="exact"/>
        <w:rPr>
          <w:rFonts w:hint="eastAsia"/>
        </w:rPr>
      </w:pPr>
    </w:p>
    <w:p w:rsidR="00992640" w:rsidRDefault="004F492B" w:rsidP="00834723">
      <w:pPr>
        <w:spacing w:line="560" w:lineRule="exact"/>
        <w:jc w:val="center"/>
        <w:rPr>
          <w:rFonts w:ascii="方正小标宋_GBK" w:eastAsia="方正小标宋_GBK" w:hAnsi="宋体" w:cs="方正小标宋_GBK"/>
          <w:sz w:val="44"/>
          <w:szCs w:val="44"/>
        </w:rPr>
      </w:pPr>
      <w:r>
        <w:rPr>
          <w:rFonts w:ascii="方正小标宋_GBK" w:eastAsia="方正小标宋_GBK" w:hAnsi="宋体" w:cs="方正小标宋_GBK" w:hint="eastAsia"/>
          <w:sz w:val="44"/>
          <w:szCs w:val="44"/>
        </w:rPr>
        <w:t>青岛市财政局关于进一步优化</w:t>
      </w:r>
    </w:p>
    <w:p w:rsidR="00992640" w:rsidRDefault="004F492B" w:rsidP="00834723">
      <w:pPr>
        <w:spacing w:line="560" w:lineRule="exact"/>
        <w:jc w:val="center"/>
        <w:rPr>
          <w:rFonts w:ascii="方正小标宋_GBK" w:eastAsia="方正小标宋_GBK" w:hAnsi="宋体"/>
          <w:sz w:val="44"/>
          <w:szCs w:val="44"/>
        </w:rPr>
      </w:pPr>
      <w:r>
        <w:rPr>
          <w:rFonts w:ascii="方正小标宋_GBK" w:eastAsia="方正小标宋_GBK" w:hAnsi="宋体" w:cs="方正小标宋_GBK" w:hint="eastAsia"/>
          <w:sz w:val="44"/>
          <w:szCs w:val="44"/>
        </w:rPr>
        <w:t>政府采购流程的通知</w:t>
      </w:r>
    </w:p>
    <w:p w:rsidR="00992640" w:rsidRDefault="00992640" w:rsidP="00834723">
      <w:pPr>
        <w:spacing w:line="560" w:lineRule="exact"/>
        <w:rPr>
          <w:rFonts w:ascii="仿宋_GB2312" w:hAnsi="宋体"/>
        </w:rPr>
      </w:pPr>
    </w:p>
    <w:p w:rsidR="00992640" w:rsidRDefault="004F492B" w:rsidP="00834723">
      <w:pPr>
        <w:spacing w:line="560" w:lineRule="exact"/>
        <w:rPr>
          <w:rFonts w:ascii="仿宋_GB2312" w:hAnsi="宋体"/>
        </w:rPr>
      </w:pPr>
      <w:r>
        <w:rPr>
          <w:rFonts w:ascii="仿宋_GB2312" w:hAnsi="宋体" w:cs="仿宋_GB2312" w:hint="eastAsia"/>
        </w:rPr>
        <w:t>各区（市）</w:t>
      </w:r>
      <w:r>
        <w:rPr>
          <w:rFonts w:ascii="仿宋_GB2312" w:hint="eastAsia"/>
        </w:rPr>
        <w:t>财政局</w:t>
      </w:r>
      <w:r>
        <w:rPr>
          <w:rFonts w:ascii="仿宋_GB2312" w:hAnsi="宋体" w:cs="仿宋_GB2312" w:hint="eastAsia"/>
        </w:rPr>
        <w:t>，市直各部门、单位，市政府采购中心，各政府采购代理机构，各有关供应商：</w:t>
      </w:r>
    </w:p>
    <w:p w:rsidR="00992640" w:rsidRDefault="004F492B" w:rsidP="00834723">
      <w:pPr>
        <w:spacing w:line="560" w:lineRule="exact"/>
        <w:ind w:firstLine="640"/>
        <w:rPr>
          <w:rFonts w:ascii="仿宋_GB2312" w:hAnsi="仿宋_GB2312" w:cs="仿宋_GB2312"/>
        </w:rPr>
      </w:pPr>
      <w:r>
        <w:rPr>
          <w:rFonts w:ascii="仿宋_GB2312" w:hAnsi="仿宋_GB2312" w:cs="仿宋_GB2312" w:hint="eastAsia"/>
        </w:rPr>
        <w:t>为继续深化“放管服”改革，进一步优化营商环境，积极推进“一次办好”，全面提高政府采购绩效，根据《青岛市人民政府办公厅关于全面加强政府采购管理工作的意见》，结合我市政府采购一体化交易管理平台建设，现就优化采购流程提高采购效率有关事项通知如下。</w:t>
      </w:r>
    </w:p>
    <w:p w:rsidR="00992640" w:rsidRDefault="00834723" w:rsidP="00834723">
      <w:pPr>
        <w:spacing w:line="560" w:lineRule="exact"/>
        <w:rPr>
          <w:rFonts w:ascii="方正楷体_GBK" w:eastAsia="方正楷体_GBK" w:hAnsi="方正楷体_GBK" w:cs="方正楷体_GBK"/>
        </w:rPr>
      </w:pPr>
      <w:r>
        <w:rPr>
          <w:rFonts w:ascii="黑体" w:eastAsia="黑体" w:hAnsi="宋体" w:cs="仿宋_GB2312" w:hint="eastAsia"/>
        </w:rPr>
        <w:t xml:space="preserve">     一、</w:t>
      </w:r>
      <w:r w:rsidR="004F492B">
        <w:rPr>
          <w:rFonts w:ascii="黑体" w:eastAsia="黑体" w:hAnsi="宋体" w:cs="仿宋_GB2312" w:hint="eastAsia"/>
        </w:rPr>
        <w:t>优化简化程序，提高采购效率</w:t>
      </w:r>
    </w:p>
    <w:p w:rsidR="00992640" w:rsidRDefault="004F492B" w:rsidP="00834723">
      <w:pPr>
        <w:spacing w:line="560" w:lineRule="exact"/>
        <w:rPr>
          <w:rFonts w:ascii="方正楷体_GBK" w:eastAsia="方正楷体_GBK" w:hAnsi="方正楷体_GBK" w:cs="方正楷体_GBK"/>
        </w:rPr>
      </w:pPr>
      <w:r>
        <w:rPr>
          <w:rFonts w:ascii="黑体" w:eastAsia="黑体" w:hAnsi="宋体" w:cs="仿宋_GB2312" w:hint="eastAsia"/>
        </w:rPr>
        <w:t xml:space="preserve">    </w:t>
      </w:r>
      <w:r>
        <w:rPr>
          <w:rFonts w:ascii="楷体_GB2312" w:eastAsia="楷体_GB2312" w:hint="eastAsia"/>
        </w:rPr>
        <w:t>（一）</w:t>
      </w:r>
      <w:r>
        <w:rPr>
          <w:rFonts w:ascii="楷体_GB2312" w:eastAsia="楷体_GB2312" w:hint="eastAsia"/>
        </w:rPr>
        <w:t>实施项目预采购。</w:t>
      </w:r>
    </w:p>
    <w:p w:rsidR="00992640" w:rsidRPr="00834723" w:rsidRDefault="004F492B" w:rsidP="00834723">
      <w:pPr>
        <w:spacing w:line="560" w:lineRule="exact"/>
        <w:ind w:firstLineChars="200" w:firstLine="630"/>
        <w:rPr>
          <w:rFonts w:ascii="仿宋_GB2312" w:hint="eastAsia"/>
        </w:rPr>
      </w:pPr>
      <w:r w:rsidRPr="00834723">
        <w:rPr>
          <w:rFonts w:ascii="仿宋_GB2312" w:hint="eastAsia"/>
        </w:rPr>
        <w:t>预算已经确定但尚未批复，预算单位急需办理采购事宜的，可直接提报政府采购计划，组织开展政府采购活动，实施项目预采购。待预算批复后，关联采购预算，公开政府采购合同（具体操作流程详见附件</w:t>
      </w:r>
      <w:r w:rsidRPr="00834723">
        <w:rPr>
          <w:rFonts w:ascii="仿宋_GB2312" w:hint="eastAsia"/>
        </w:rPr>
        <w:t>1</w:t>
      </w:r>
      <w:r w:rsidRPr="00834723">
        <w:rPr>
          <w:rFonts w:ascii="仿宋_GB2312" w:hint="eastAsia"/>
        </w:rPr>
        <w:t>）。</w:t>
      </w:r>
    </w:p>
    <w:p w:rsidR="00992640" w:rsidRPr="00834723" w:rsidRDefault="004F492B" w:rsidP="00834723">
      <w:pPr>
        <w:spacing w:line="560" w:lineRule="exact"/>
        <w:ind w:firstLineChars="200" w:firstLine="630"/>
        <w:rPr>
          <w:rFonts w:ascii="仿宋_GB2312" w:hint="eastAsia"/>
        </w:rPr>
      </w:pPr>
      <w:r w:rsidRPr="00834723">
        <w:rPr>
          <w:rFonts w:ascii="仿宋_GB2312" w:hint="eastAsia"/>
        </w:rPr>
        <w:t>鉴于预采购实施先于预算资金下达，开展“预采购”活动时，预算单位、采购代理机构应当在采购文件及采购合同中明确标注“本项目为预采购，可能因意外情况终止或变更”，提示可能存在的风险。</w:t>
      </w:r>
    </w:p>
    <w:p w:rsidR="00992640" w:rsidRDefault="004F492B" w:rsidP="00834723">
      <w:pPr>
        <w:pStyle w:val="1"/>
        <w:spacing w:line="560" w:lineRule="exact"/>
        <w:ind w:firstLineChars="196" w:firstLine="617"/>
        <w:outlineLvl w:val="0"/>
        <w:rPr>
          <w:rFonts w:ascii="楷体_GB2312" w:eastAsia="楷体_GB2312" w:hAnsi="Times New Roman"/>
          <w:sz w:val="32"/>
          <w:szCs w:val="32"/>
        </w:rPr>
      </w:pPr>
      <w:r>
        <w:rPr>
          <w:rFonts w:ascii="楷体_GB2312" w:eastAsia="楷体_GB2312" w:hAnsi="Times New Roman" w:hint="eastAsia"/>
          <w:sz w:val="32"/>
          <w:szCs w:val="32"/>
        </w:rPr>
        <w:t>（二）实施联合采购。</w:t>
      </w:r>
    </w:p>
    <w:p w:rsidR="00992640" w:rsidRPr="00834723" w:rsidRDefault="004F492B" w:rsidP="00834723">
      <w:pPr>
        <w:spacing w:line="560" w:lineRule="exact"/>
        <w:rPr>
          <w:rFonts w:ascii="仿宋_GB2312" w:hint="eastAsia"/>
        </w:rPr>
      </w:pPr>
      <w:r>
        <w:rPr>
          <w:rFonts w:hint="eastAsia"/>
        </w:rPr>
        <w:t xml:space="preserve">   </w:t>
      </w:r>
      <w:r w:rsidRPr="00834723">
        <w:rPr>
          <w:rFonts w:ascii="仿宋_GB2312" w:hint="eastAsia"/>
        </w:rPr>
        <w:t xml:space="preserve"> </w:t>
      </w:r>
      <w:r w:rsidRPr="00834723">
        <w:rPr>
          <w:rFonts w:ascii="仿宋_GB2312" w:hint="eastAsia"/>
        </w:rPr>
        <w:t>不同的预算单位采购同一品目货物和服务的，可通过委托同一采购代理机构将采购项目合并，实施联合采购</w:t>
      </w:r>
      <w:r w:rsidRPr="00834723">
        <w:rPr>
          <w:rFonts w:ascii="仿宋_GB2312" w:hint="eastAsia"/>
          <w:color w:val="0000FF"/>
        </w:rPr>
        <w:t>。</w:t>
      </w:r>
      <w:r w:rsidRPr="00834723">
        <w:rPr>
          <w:rFonts w:ascii="仿宋_GB2312" w:hint="eastAsia"/>
        </w:rPr>
        <w:t>适用情形包括：</w:t>
      </w:r>
    </w:p>
    <w:p w:rsidR="00992640" w:rsidRPr="00834723" w:rsidRDefault="004F492B" w:rsidP="00834723">
      <w:pPr>
        <w:spacing w:line="560" w:lineRule="exact"/>
        <w:rPr>
          <w:rFonts w:ascii="仿宋_GB2312" w:hint="eastAsia"/>
        </w:rPr>
      </w:pPr>
      <w:r w:rsidRPr="00834723">
        <w:rPr>
          <w:rFonts w:ascii="仿宋_GB2312" w:hint="eastAsia"/>
        </w:rPr>
        <w:t xml:space="preserve">  </w:t>
      </w:r>
      <w:r w:rsidRPr="00834723">
        <w:rPr>
          <w:rFonts w:ascii="仿宋_GB2312" w:hint="eastAsia"/>
        </w:rPr>
        <w:t xml:space="preserve">  1.</w:t>
      </w:r>
      <w:r w:rsidRPr="00834723">
        <w:rPr>
          <w:rFonts w:ascii="仿宋_GB2312" w:hint="eastAsia"/>
        </w:rPr>
        <w:t>采购预算下达至二、三级预算单位且内容及采购需求相同的采购项目，可由主管预算部门统一组织采购活动。</w:t>
      </w:r>
    </w:p>
    <w:p w:rsidR="00992640" w:rsidRPr="00834723" w:rsidRDefault="004F492B" w:rsidP="00834723">
      <w:pPr>
        <w:spacing w:line="560" w:lineRule="exact"/>
        <w:rPr>
          <w:rFonts w:ascii="仿宋_GB2312" w:hint="eastAsia"/>
        </w:rPr>
      </w:pPr>
      <w:r w:rsidRPr="00834723">
        <w:rPr>
          <w:rFonts w:ascii="仿宋_GB2312" w:hint="eastAsia"/>
        </w:rPr>
        <w:t xml:space="preserve">    2.</w:t>
      </w:r>
      <w:r w:rsidRPr="00834723">
        <w:rPr>
          <w:rFonts w:ascii="仿宋_GB2312" w:hint="eastAsia"/>
        </w:rPr>
        <w:t>转移支付资金下达至区、市且技术、服务等指标可以统一的采购项目，可由业务主管部门</w:t>
      </w:r>
      <w:r w:rsidRPr="00834723">
        <w:rPr>
          <w:rFonts w:ascii="仿宋_GB2312" w:hint="eastAsia"/>
        </w:rPr>
        <w:t>统一组织采购活动</w:t>
      </w:r>
      <w:r w:rsidRPr="00834723">
        <w:rPr>
          <w:rFonts w:ascii="仿宋_GB2312" w:hint="eastAsia"/>
        </w:rPr>
        <w:t>。</w:t>
      </w:r>
    </w:p>
    <w:p w:rsidR="00992640" w:rsidRPr="00834723" w:rsidRDefault="004F492B" w:rsidP="00834723">
      <w:pPr>
        <w:spacing w:line="560" w:lineRule="exact"/>
        <w:rPr>
          <w:rFonts w:ascii="仿宋_GB2312" w:hint="eastAsia"/>
        </w:rPr>
      </w:pPr>
      <w:r w:rsidRPr="00834723">
        <w:rPr>
          <w:rFonts w:ascii="仿宋_GB2312" w:hint="eastAsia"/>
        </w:rPr>
        <w:t xml:space="preserve">    </w:t>
      </w:r>
      <w:r w:rsidRPr="00834723">
        <w:rPr>
          <w:rFonts w:ascii="仿宋_GB2312" w:hint="eastAsia"/>
        </w:rPr>
        <w:t>3.</w:t>
      </w:r>
      <w:r w:rsidRPr="00834723">
        <w:rPr>
          <w:rFonts w:ascii="仿宋_GB2312" w:hint="eastAsia"/>
        </w:rPr>
        <w:t>由不同预算单位承担的同类</w:t>
      </w:r>
      <w:r w:rsidRPr="00834723">
        <w:rPr>
          <w:rFonts w:ascii="仿宋_GB2312" w:hint="eastAsia"/>
        </w:rPr>
        <w:t>采购项目，可自主发起联合采购。</w:t>
      </w:r>
    </w:p>
    <w:p w:rsidR="00992640" w:rsidRPr="00834723" w:rsidRDefault="004F492B" w:rsidP="00834723">
      <w:pPr>
        <w:spacing w:line="560" w:lineRule="exact"/>
        <w:ind w:firstLineChars="200" w:firstLine="630"/>
        <w:rPr>
          <w:rFonts w:ascii="仿宋_GB2312" w:hint="eastAsia"/>
        </w:rPr>
      </w:pPr>
      <w:r w:rsidRPr="00834723">
        <w:rPr>
          <w:rFonts w:ascii="仿宋_GB2312" w:hint="eastAsia"/>
        </w:rPr>
        <w:t>参加联合采购的预算单位应事先沟通达成一致意见，选择相同的代理机构、采购方式和采购品目。由主管部门统一组织的联合采购，由主管部门确定采购人代表；由预算单位自主发起的联合采购，应当出具授权委托书，确定采购人代表。采购活动结束后，相关预算单位依据中标（成交）结果分别签订采购合同。</w:t>
      </w:r>
    </w:p>
    <w:p w:rsidR="00992640" w:rsidRDefault="004F492B" w:rsidP="00834723">
      <w:pPr>
        <w:spacing w:line="560" w:lineRule="exact"/>
        <w:ind w:firstLineChars="200" w:firstLine="630"/>
        <w:rPr>
          <w:rFonts w:ascii="楷体_GB2312" w:eastAsia="楷体_GB2312"/>
        </w:rPr>
      </w:pPr>
      <w:r>
        <w:rPr>
          <w:rFonts w:ascii="楷体_GB2312" w:eastAsia="楷体_GB2312" w:hint="eastAsia"/>
        </w:rPr>
        <w:t>（三）实施延续性采购。</w:t>
      </w:r>
    </w:p>
    <w:p w:rsidR="00992640" w:rsidRDefault="004F492B" w:rsidP="00834723">
      <w:pPr>
        <w:spacing w:line="560" w:lineRule="exact"/>
      </w:pPr>
      <w:r>
        <w:rPr>
          <w:rFonts w:hint="eastAsia"/>
        </w:rPr>
        <w:t xml:space="preserve">    </w:t>
      </w:r>
      <w:r>
        <w:rPr>
          <w:rFonts w:hint="eastAsia"/>
        </w:rPr>
        <w:t>供应商相对固定有利于项目更好地实施，且项目内容、需求、标准等相对固定的服务类项目，经过法定程序产生的采购结果，在合同价格和服务内容基本不变的前提下，预算单位可以每年续签合同，实施延续性采购，也可以根据项目</w:t>
      </w:r>
      <w:r>
        <w:rPr>
          <w:rFonts w:hint="eastAsia"/>
        </w:rPr>
        <w:t>情况重新组织采购。</w:t>
      </w:r>
    </w:p>
    <w:p w:rsidR="00992640" w:rsidRDefault="004F492B" w:rsidP="00834723">
      <w:pPr>
        <w:spacing w:line="560" w:lineRule="exact"/>
        <w:rPr>
          <w:rFonts w:ascii="仿宋_GB2312"/>
        </w:rPr>
      </w:pPr>
      <w:r>
        <w:rPr>
          <w:rFonts w:ascii="仿宋_GB2312" w:hint="eastAsia"/>
        </w:rPr>
        <w:t xml:space="preserve">    </w:t>
      </w:r>
      <w:r>
        <w:rPr>
          <w:rFonts w:ascii="仿宋_GB2312" w:hint="eastAsia"/>
        </w:rPr>
        <w:t>延续性采购合同的</w:t>
      </w:r>
      <w:r>
        <w:rPr>
          <w:rFonts w:hint="eastAsia"/>
        </w:rPr>
        <w:t>履行期限为一年，续签合同的</w:t>
      </w:r>
      <w:r>
        <w:rPr>
          <w:rFonts w:ascii="仿宋_GB2312" w:hint="eastAsia"/>
        </w:rPr>
        <w:t>主要条款应当与原采购合同保持一致。</w:t>
      </w:r>
    </w:p>
    <w:p w:rsidR="00992640" w:rsidRDefault="004F492B" w:rsidP="00834723">
      <w:pPr>
        <w:spacing w:line="560" w:lineRule="exact"/>
        <w:outlineLvl w:val="0"/>
      </w:pPr>
      <w:r>
        <w:rPr>
          <w:rFonts w:ascii="黑体" w:eastAsia="黑体" w:hAnsi="宋体" w:cs="仿宋_GB2312" w:hint="eastAsia"/>
        </w:rPr>
        <w:t xml:space="preserve">    </w:t>
      </w:r>
      <w:r>
        <w:rPr>
          <w:rFonts w:ascii="黑体" w:eastAsia="黑体" w:hAnsi="宋体" w:cs="仿宋_GB2312" w:hint="eastAsia"/>
        </w:rPr>
        <w:t>二、推进网上办理，减少“跑腿”环节</w:t>
      </w:r>
    </w:p>
    <w:p w:rsidR="00992640" w:rsidRDefault="004F492B" w:rsidP="00834723">
      <w:pPr>
        <w:spacing w:line="560" w:lineRule="exact"/>
        <w:ind w:firstLineChars="200" w:firstLine="630"/>
        <w:rPr>
          <w:rFonts w:ascii="楷体_GB2312" w:eastAsia="楷体_GB2312"/>
        </w:rPr>
      </w:pPr>
      <w:r>
        <w:rPr>
          <w:rFonts w:ascii="楷体_GB2312" w:eastAsia="楷体_GB2312" w:hint="eastAsia"/>
        </w:rPr>
        <w:t>（一）取消政府采购合同纸质件备案。</w:t>
      </w:r>
    </w:p>
    <w:p w:rsidR="00992640" w:rsidRPr="00834723" w:rsidRDefault="004F492B" w:rsidP="00834723">
      <w:pPr>
        <w:spacing w:line="560" w:lineRule="exact"/>
        <w:rPr>
          <w:rFonts w:ascii="仿宋_GB2312" w:hint="eastAsia"/>
        </w:rPr>
      </w:pPr>
      <w:r>
        <w:rPr>
          <w:rFonts w:hint="eastAsia"/>
        </w:rPr>
        <w:t xml:space="preserve">    </w:t>
      </w:r>
      <w:r w:rsidRPr="00834723">
        <w:rPr>
          <w:rFonts w:ascii="仿宋_GB2312" w:hint="eastAsia"/>
        </w:rPr>
        <w:t>政府采购合同是政府采购资金支付和信息统计的重要依据。预算单位应当自中标（成交）通知书发出之日起</w:t>
      </w:r>
      <w:r w:rsidRPr="00834723">
        <w:rPr>
          <w:rFonts w:ascii="仿宋_GB2312" w:hint="eastAsia"/>
        </w:rPr>
        <w:t>30</w:t>
      </w:r>
      <w:r w:rsidRPr="00834723">
        <w:rPr>
          <w:rFonts w:ascii="仿宋_GB2312" w:hint="eastAsia"/>
        </w:rPr>
        <w:t>日内依法签订政府采购合同，保证</w:t>
      </w:r>
      <w:r w:rsidRPr="00834723">
        <w:rPr>
          <w:rFonts w:ascii="仿宋_GB2312" w:hint="eastAsia"/>
        </w:rPr>
        <w:t>标的名称、数量、质量、金额、履行期限、验收、违约责任、解决争议及签订时间等合同要素的完整，并对合同的合法性、真实性、完整性负责。</w:t>
      </w:r>
      <w:r w:rsidRPr="00834723">
        <w:rPr>
          <w:rFonts w:ascii="仿宋_GB2312" w:hint="eastAsia"/>
        </w:rPr>
        <w:t>今后不再进行政府采购合同纸质备案，预算单位应当自合同签订之日起</w:t>
      </w:r>
      <w:r w:rsidRPr="00834723">
        <w:rPr>
          <w:rFonts w:ascii="仿宋_GB2312" w:hint="eastAsia"/>
        </w:rPr>
        <w:t>2</w:t>
      </w:r>
      <w:r w:rsidRPr="00834723">
        <w:rPr>
          <w:rFonts w:ascii="仿宋_GB2312" w:hint="eastAsia"/>
        </w:rPr>
        <w:t>个工作日内，将政府采购合同上传至政府采购一体化交易管理平台，按流程同步完成合同公开、网上备案及采购信息统计工作（具体操作流程详见附件</w:t>
      </w:r>
      <w:r w:rsidRPr="00834723">
        <w:rPr>
          <w:rFonts w:ascii="仿宋_GB2312" w:hint="eastAsia"/>
        </w:rPr>
        <w:t>2</w:t>
      </w:r>
      <w:r w:rsidRPr="00834723">
        <w:rPr>
          <w:rFonts w:ascii="仿宋_GB2312" w:hint="eastAsia"/>
        </w:rPr>
        <w:t>）。</w:t>
      </w:r>
    </w:p>
    <w:p w:rsidR="00992640" w:rsidRPr="00834723" w:rsidRDefault="004F492B" w:rsidP="00834723">
      <w:pPr>
        <w:spacing w:line="560" w:lineRule="exact"/>
        <w:rPr>
          <w:rFonts w:ascii="仿宋_GB2312" w:hint="eastAsia"/>
        </w:rPr>
      </w:pPr>
      <w:r w:rsidRPr="00834723">
        <w:rPr>
          <w:rFonts w:ascii="仿宋_GB2312" w:hint="eastAsia"/>
        </w:rPr>
        <w:t xml:space="preserve">    </w:t>
      </w:r>
      <w:r w:rsidRPr="00834723">
        <w:rPr>
          <w:rFonts w:ascii="仿宋_GB2312" w:hint="eastAsia"/>
        </w:rPr>
        <w:t>对于</w:t>
      </w:r>
      <w:r w:rsidRPr="00834723">
        <w:rPr>
          <w:rFonts w:ascii="仿宋_GB2312" w:hint="eastAsia"/>
        </w:rPr>
        <w:t>履行了政府采购程序且与中标（成交）公告信息一致的政府采购合同，系统自动进行备案；对于在政府采购合同履行过程中，预算单位需追加采购的，在确保与原合同标的相同且不超过原合同采购金额</w:t>
      </w:r>
      <w:r w:rsidRPr="00834723">
        <w:rPr>
          <w:rFonts w:ascii="仿宋_GB2312" w:hint="eastAsia"/>
        </w:rPr>
        <w:t>10%</w:t>
      </w:r>
      <w:r w:rsidRPr="00834723">
        <w:rPr>
          <w:rFonts w:ascii="仿宋_GB2312" w:hint="eastAsia"/>
        </w:rPr>
        <w:t>的前提下，可</w:t>
      </w:r>
      <w:r w:rsidRPr="00834723">
        <w:rPr>
          <w:rFonts w:ascii="仿宋_GB2312" w:hint="eastAsia"/>
        </w:rPr>
        <w:t>签订补充合同进行备案。</w:t>
      </w:r>
    </w:p>
    <w:p w:rsidR="00992640" w:rsidRDefault="004F492B" w:rsidP="00834723">
      <w:pPr>
        <w:spacing w:line="560" w:lineRule="exact"/>
        <w:outlineLvl w:val="0"/>
      </w:pPr>
      <w:r>
        <w:rPr>
          <w:rFonts w:ascii="楷体_GB2312" w:eastAsia="楷体_GB2312" w:hint="eastAsia"/>
        </w:rPr>
        <w:t xml:space="preserve">    </w:t>
      </w:r>
      <w:r>
        <w:rPr>
          <w:rFonts w:ascii="楷体_GB2312" w:eastAsia="楷体_GB2312" w:hint="eastAsia"/>
        </w:rPr>
        <w:t>（二）取消政府采购方式纸质件审批。</w:t>
      </w:r>
    </w:p>
    <w:p w:rsidR="00992640" w:rsidRDefault="004F492B" w:rsidP="00834723">
      <w:pPr>
        <w:spacing w:line="560" w:lineRule="exact"/>
      </w:pPr>
      <w:r>
        <w:rPr>
          <w:rFonts w:hint="eastAsia"/>
        </w:rPr>
        <w:t xml:space="preserve">    </w:t>
      </w:r>
      <w:r>
        <w:rPr>
          <w:rFonts w:hint="eastAsia"/>
        </w:rPr>
        <w:t>预算单位应当按照青岛市政府采购方式变更审批管理</w:t>
      </w:r>
      <w:r>
        <w:rPr>
          <w:rFonts w:hint="eastAsia"/>
        </w:rPr>
        <w:t>有关</w:t>
      </w:r>
      <w:r>
        <w:rPr>
          <w:rFonts w:hint="eastAsia"/>
        </w:rPr>
        <w:t>规定，将相关方式变更申请材料上传至政府采购一体化交易管理平台，并保证上传材料的清晰、完整，今后无需报送纸质件，政府采购方式变更全面实行网上审批。</w:t>
      </w:r>
    </w:p>
    <w:p w:rsidR="00992640" w:rsidRDefault="004F492B" w:rsidP="00834723">
      <w:pPr>
        <w:spacing w:line="560" w:lineRule="exact"/>
        <w:ind w:firstLineChars="200" w:firstLine="630"/>
        <w:outlineLvl w:val="0"/>
        <w:rPr>
          <w:rFonts w:ascii="楷体_GB2312" w:eastAsia="楷体_GB2312"/>
        </w:rPr>
      </w:pPr>
      <w:r>
        <w:rPr>
          <w:rFonts w:ascii="楷体_GB2312" w:eastAsia="楷体_GB2312" w:hint="eastAsia"/>
        </w:rPr>
        <w:t>（三）取消供应商现场报名。</w:t>
      </w:r>
    </w:p>
    <w:p w:rsidR="00992640" w:rsidRDefault="004F492B" w:rsidP="00834723">
      <w:pPr>
        <w:spacing w:line="560" w:lineRule="exact"/>
        <w:ind w:firstLineChars="200" w:firstLine="630"/>
        <w:outlineLvl w:val="0"/>
        <w:rPr>
          <w:rFonts w:ascii="仿宋_GB2312"/>
        </w:rPr>
      </w:pPr>
      <w:r>
        <w:rPr>
          <w:rFonts w:hint="eastAsia"/>
        </w:rPr>
        <w:t>为营造良好的营商环境，切实降低企业负担，政府采购项目不再实行供应商现场报名，只需在青岛市政府采购网上进行注册及项目报名。今后各政府采购代理机构在</w:t>
      </w:r>
      <w:r>
        <w:rPr>
          <w:rFonts w:ascii="仿宋_GB2312" w:hint="eastAsia"/>
        </w:rPr>
        <w:t>青岛市政府采购网上发布采购公告时，应当一并发布电子版采购文件，方便供应商下载；供应商要求提供纸质采购文件的，代理机构可采取邮寄等便捷方式，按照弥补制作、邮寄成本的原则，发售采购文件。</w:t>
      </w:r>
    </w:p>
    <w:p w:rsidR="00992640" w:rsidRDefault="004F492B" w:rsidP="00834723">
      <w:pPr>
        <w:numPr>
          <w:ilvl w:val="0"/>
          <w:numId w:val="2"/>
        </w:numPr>
        <w:spacing w:line="560" w:lineRule="exact"/>
        <w:ind w:firstLineChars="196" w:firstLine="617"/>
        <w:rPr>
          <w:rFonts w:ascii="黑体" w:eastAsia="黑体" w:hAnsi="宋体" w:cs="仿宋_GB2312"/>
        </w:rPr>
      </w:pPr>
      <w:r>
        <w:rPr>
          <w:rFonts w:ascii="黑体" w:eastAsia="黑体" w:hAnsi="宋体" w:cs="仿宋_GB2312" w:hint="eastAsia"/>
        </w:rPr>
        <w:t>实施网上信</w:t>
      </w:r>
      <w:r>
        <w:rPr>
          <w:rFonts w:ascii="黑体" w:eastAsia="黑体" w:hAnsi="宋体" w:cs="仿宋_GB2312" w:hint="eastAsia"/>
        </w:rPr>
        <w:t>息预警，规范操作执行</w:t>
      </w:r>
    </w:p>
    <w:p w:rsidR="00992640" w:rsidRPr="00834723" w:rsidRDefault="004F492B" w:rsidP="00834723">
      <w:pPr>
        <w:spacing w:line="560" w:lineRule="exact"/>
        <w:rPr>
          <w:rFonts w:ascii="仿宋_GB2312" w:hint="eastAsia"/>
        </w:rPr>
      </w:pPr>
      <w:r>
        <w:rPr>
          <w:rFonts w:ascii="仿宋_GB2312" w:hint="eastAsia"/>
        </w:rPr>
        <w:t xml:space="preserve">    </w:t>
      </w:r>
      <w:r w:rsidRPr="00834723">
        <w:rPr>
          <w:rFonts w:ascii="仿宋_GB2312" w:hint="eastAsia"/>
        </w:rPr>
        <w:t>为进一步规范政府采购操作执行，我市政府采购一体化交易管理平台中设置了预警功能，对计划备案、合同公开、专家抽取、公告发布、报名查询等事项进行预警提示，方便预算单位和代理机构发现政府采购操作执行中可能存在的问题并及时进行处理，同时，也为后续的监督检查和处理处罚提供线索。</w:t>
      </w:r>
      <w:r w:rsidRPr="00834723">
        <w:rPr>
          <w:rFonts w:ascii="仿宋_GB2312" w:hint="eastAsia"/>
        </w:rPr>
        <w:t>预算单位和代理机构</w:t>
      </w:r>
      <w:r w:rsidRPr="00834723">
        <w:rPr>
          <w:rFonts w:ascii="仿宋_GB2312" w:hint="eastAsia"/>
        </w:rPr>
        <w:t>应高度重视，定期登录政府采购一体化交易管理平台，关注并及时处理相关预警信息，避免违法违规问题的发生。</w:t>
      </w:r>
    </w:p>
    <w:p w:rsidR="00992640" w:rsidRPr="00834723" w:rsidRDefault="004F492B" w:rsidP="00834723">
      <w:pPr>
        <w:spacing w:line="560" w:lineRule="exact"/>
        <w:rPr>
          <w:rFonts w:ascii="仿宋_GB2312" w:hint="eastAsia"/>
        </w:rPr>
      </w:pPr>
      <w:r w:rsidRPr="00834723">
        <w:rPr>
          <w:rFonts w:ascii="仿宋_GB2312" w:hint="eastAsia"/>
        </w:rPr>
        <w:t xml:space="preserve">    </w:t>
      </w:r>
      <w:r w:rsidRPr="00834723">
        <w:rPr>
          <w:rFonts w:ascii="仿宋_GB2312" w:hint="eastAsia"/>
        </w:rPr>
        <w:t>以上规定自文件印发之日起执行，此前规定与本文不一致的，以本文为准。《关于规范政府采购合同</w:t>
      </w:r>
      <w:r w:rsidRPr="00834723">
        <w:rPr>
          <w:rFonts w:ascii="仿宋_GB2312" w:hint="eastAsia"/>
        </w:rPr>
        <w:t>管理的通知》（青财采〔</w:t>
      </w:r>
      <w:r w:rsidRPr="00834723">
        <w:rPr>
          <w:rFonts w:ascii="仿宋_GB2312" w:hint="eastAsia"/>
        </w:rPr>
        <w:t>2016</w:t>
      </w:r>
      <w:r w:rsidRPr="00834723">
        <w:rPr>
          <w:rFonts w:ascii="仿宋_GB2312" w:hint="eastAsia"/>
        </w:rPr>
        <w:t>〕</w:t>
      </w:r>
      <w:r w:rsidRPr="00834723">
        <w:rPr>
          <w:rFonts w:ascii="仿宋_GB2312" w:hint="eastAsia"/>
        </w:rPr>
        <w:t>1</w:t>
      </w:r>
      <w:r w:rsidRPr="00834723">
        <w:rPr>
          <w:rFonts w:ascii="仿宋_GB2312" w:hint="eastAsia"/>
        </w:rPr>
        <w:t>号）同时废止。</w:t>
      </w:r>
    </w:p>
    <w:p w:rsidR="00992640" w:rsidRPr="00834723" w:rsidRDefault="004F492B" w:rsidP="00834723">
      <w:pPr>
        <w:spacing w:line="560" w:lineRule="exact"/>
        <w:rPr>
          <w:rFonts w:ascii="仿宋_GB2312" w:hint="eastAsia"/>
        </w:rPr>
      </w:pPr>
      <w:r w:rsidRPr="00834723">
        <w:rPr>
          <w:rFonts w:ascii="仿宋_GB2312" w:hint="eastAsia"/>
        </w:rPr>
        <w:t xml:space="preserve">    </w:t>
      </w:r>
      <w:r w:rsidRPr="00834723">
        <w:rPr>
          <w:rFonts w:ascii="仿宋_GB2312" w:hint="eastAsia"/>
        </w:rPr>
        <w:t>各区市可参照本规定执行，也可根据实际情况，自行制定相关文件。</w:t>
      </w:r>
    </w:p>
    <w:p w:rsidR="00834723" w:rsidRDefault="004F492B" w:rsidP="00834723">
      <w:pPr>
        <w:spacing w:line="560" w:lineRule="exact"/>
        <w:rPr>
          <w:rFonts w:ascii="仿宋_GB2312" w:hint="eastAsia"/>
        </w:rPr>
      </w:pPr>
      <w:r w:rsidRPr="00834723">
        <w:rPr>
          <w:rFonts w:ascii="仿宋_GB2312" w:hint="eastAsia"/>
        </w:rPr>
        <w:t xml:space="preserve">    </w:t>
      </w:r>
    </w:p>
    <w:p w:rsidR="00992640" w:rsidRPr="00834723" w:rsidRDefault="00834723" w:rsidP="00834723">
      <w:pPr>
        <w:spacing w:line="560" w:lineRule="exact"/>
        <w:rPr>
          <w:rFonts w:ascii="仿宋_GB2312" w:hint="eastAsia"/>
        </w:rPr>
      </w:pPr>
      <w:r>
        <w:rPr>
          <w:rFonts w:ascii="仿宋_GB2312" w:hint="eastAsia"/>
        </w:rPr>
        <w:t xml:space="preserve">    </w:t>
      </w:r>
      <w:r w:rsidR="004F492B" w:rsidRPr="00834723">
        <w:rPr>
          <w:rFonts w:ascii="仿宋_GB2312" w:hint="eastAsia"/>
        </w:rPr>
        <w:t>附件：</w:t>
      </w:r>
      <w:r w:rsidR="004F492B" w:rsidRPr="00834723">
        <w:rPr>
          <w:rFonts w:ascii="仿宋_GB2312" w:hint="eastAsia"/>
        </w:rPr>
        <w:t>1.</w:t>
      </w:r>
      <w:r w:rsidR="004F492B" w:rsidRPr="00834723">
        <w:rPr>
          <w:rFonts w:ascii="仿宋_GB2312" w:hint="eastAsia"/>
        </w:rPr>
        <w:t>预采购录入审核流程及相关操作</w:t>
      </w:r>
    </w:p>
    <w:p w:rsidR="00992640" w:rsidRPr="00834723" w:rsidRDefault="004F492B" w:rsidP="00834723">
      <w:pPr>
        <w:spacing w:line="560" w:lineRule="exact"/>
        <w:rPr>
          <w:rFonts w:ascii="仿宋_GB2312" w:hint="eastAsia"/>
        </w:rPr>
      </w:pPr>
      <w:r w:rsidRPr="00834723">
        <w:rPr>
          <w:rFonts w:ascii="仿宋_GB2312" w:hint="eastAsia"/>
        </w:rPr>
        <w:t xml:space="preserve">          </w:t>
      </w:r>
      <w:r w:rsidRPr="00834723">
        <w:rPr>
          <w:rFonts w:ascii="仿宋_GB2312" w:hint="eastAsia"/>
        </w:rPr>
        <w:t>2.</w:t>
      </w:r>
      <w:r w:rsidRPr="00834723">
        <w:rPr>
          <w:rFonts w:ascii="仿宋_GB2312" w:hint="eastAsia"/>
        </w:rPr>
        <w:t>政府采购合同网上备案流程</w:t>
      </w:r>
    </w:p>
    <w:p w:rsidR="00992640" w:rsidRPr="00834723" w:rsidRDefault="00992640" w:rsidP="00834723">
      <w:pPr>
        <w:spacing w:line="560" w:lineRule="exact"/>
        <w:ind w:firstLine="646"/>
        <w:rPr>
          <w:rFonts w:ascii="仿宋_GB2312" w:hAnsi="宋体" w:hint="eastAsia"/>
        </w:rPr>
      </w:pPr>
    </w:p>
    <w:p w:rsidR="00992640" w:rsidRDefault="00992640" w:rsidP="00834723">
      <w:pPr>
        <w:spacing w:line="560" w:lineRule="exact"/>
        <w:ind w:firstLineChars="1761" w:firstLine="5547"/>
        <w:rPr>
          <w:rFonts w:ascii="仿宋_GB2312" w:hAnsi="宋体" w:cs="仿宋_GB2312" w:hint="eastAsia"/>
        </w:rPr>
      </w:pPr>
    </w:p>
    <w:p w:rsidR="00834723" w:rsidRDefault="00834723" w:rsidP="00834723">
      <w:pPr>
        <w:spacing w:line="560" w:lineRule="exact"/>
        <w:ind w:firstLineChars="1761" w:firstLine="5547"/>
        <w:rPr>
          <w:rFonts w:ascii="仿宋_GB2312" w:hAnsi="宋体" w:cs="仿宋_GB2312" w:hint="eastAsia"/>
        </w:rPr>
      </w:pPr>
    </w:p>
    <w:p w:rsidR="00834723" w:rsidRPr="00834723" w:rsidRDefault="00834723" w:rsidP="00834723">
      <w:pPr>
        <w:spacing w:line="560" w:lineRule="exact"/>
        <w:ind w:firstLineChars="1761" w:firstLine="5547"/>
        <w:rPr>
          <w:rFonts w:ascii="仿宋_GB2312" w:hAnsi="宋体" w:cs="仿宋_GB2312" w:hint="eastAsia"/>
        </w:rPr>
      </w:pPr>
    </w:p>
    <w:p w:rsidR="00992640" w:rsidRPr="00834723" w:rsidRDefault="00834723" w:rsidP="00834723">
      <w:pPr>
        <w:spacing w:line="560" w:lineRule="exact"/>
        <w:jc w:val="center"/>
        <w:rPr>
          <w:rFonts w:ascii="仿宋_GB2312" w:hAnsi="宋体" w:hint="eastAsia"/>
        </w:rPr>
      </w:pPr>
      <w:r>
        <w:rPr>
          <w:rFonts w:ascii="仿宋_GB2312" w:hAnsi="宋体" w:cs="仿宋_GB2312" w:hint="eastAsia"/>
        </w:rPr>
        <w:t xml:space="preserve">                        </w:t>
      </w:r>
      <w:r w:rsidR="004F492B" w:rsidRPr="00834723">
        <w:rPr>
          <w:rFonts w:ascii="仿宋_GB2312" w:hAnsi="宋体" w:cs="仿宋_GB2312" w:hint="eastAsia"/>
        </w:rPr>
        <w:t>青岛市财政局</w:t>
      </w:r>
    </w:p>
    <w:p w:rsidR="00992640" w:rsidRPr="00834723" w:rsidRDefault="00834723" w:rsidP="00834723">
      <w:pPr>
        <w:spacing w:line="560" w:lineRule="exact"/>
        <w:ind w:firstLine="645"/>
        <w:jc w:val="center"/>
        <w:rPr>
          <w:rFonts w:ascii="仿宋_GB2312" w:hAnsi="宋体" w:hint="eastAsia"/>
        </w:rPr>
      </w:pPr>
      <w:r>
        <w:rPr>
          <w:rFonts w:ascii="仿宋_GB2312" w:hAnsi="宋体" w:cs="仿宋_GB2312" w:hint="eastAsia"/>
        </w:rPr>
        <w:t xml:space="preserve">                    </w:t>
      </w:r>
      <w:r w:rsidR="004F492B" w:rsidRPr="00834723">
        <w:rPr>
          <w:rFonts w:ascii="仿宋_GB2312" w:hAnsi="宋体" w:cs="仿宋_GB2312" w:hint="eastAsia"/>
        </w:rPr>
        <w:t>201</w:t>
      </w:r>
      <w:r w:rsidR="004F492B" w:rsidRPr="00834723">
        <w:rPr>
          <w:rFonts w:ascii="仿宋_GB2312" w:hAnsi="宋体" w:cs="仿宋_GB2312" w:hint="eastAsia"/>
        </w:rPr>
        <w:t>9</w:t>
      </w:r>
      <w:r w:rsidR="004F492B" w:rsidRPr="00834723">
        <w:rPr>
          <w:rFonts w:ascii="仿宋_GB2312" w:hAnsi="宋体" w:cs="仿宋_GB2312" w:hint="eastAsia"/>
        </w:rPr>
        <w:t>年</w:t>
      </w:r>
      <w:r w:rsidR="004F492B" w:rsidRPr="00834723">
        <w:rPr>
          <w:rFonts w:ascii="仿宋_GB2312" w:hAnsi="宋体" w:cs="仿宋_GB2312" w:hint="eastAsia"/>
        </w:rPr>
        <w:t>2</w:t>
      </w:r>
      <w:r w:rsidR="004F492B" w:rsidRPr="00834723">
        <w:rPr>
          <w:rFonts w:ascii="仿宋_GB2312" w:hAnsi="宋体" w:cs="仿宋_GB2312" w:hint="eastAsia"/>
        </w:rPr>
        <w:t>月</w:t>
      </w:r>
      <w:r w:rsidR="004F492B" w:rsidRPr="00834723">
        <w:rPr>
          <w:rFonts w:ascii="仿宋_GB2312" w:hAnsi="宋体" w:cs="仿宋_GB2312" w:hint="eastAsia"/>
        </w:rPr>
        <w:t>2</w:t>
      </w:r>
      <w:r w:rsidR="004F492B" w:rsidRPr="00834723">
        <w:rPr>
          <w:rFonts w:ascii="仿宋_GB2312" w:hAnsi="宋体" w:cs="仿宋_GB2312" w:hint="eastAsia"/>
        </w:rPr>
        <w:t>1</w:t>
      </w:r>
      <w:r w:rsidR="004F492B" w:rsidRPr="00834723">
        <w:rPr>
          <w:rFonts w:ascii="仿宋_GB2312" w:hAnsi="宋体" w:cs="仿宋_GB2312" w:hint="eastAsia"/>
        </w:rPr>
        <w:t>日</w:t>
      </w:r>
    </w:p>
    <w:p w:rsidR="00992640" w:rsidRDefault="00992640">
      <w:pPr>
        <w:spacing w:line="560" w:lineRule="exact"/>
        <w:rPr>
          <w:rFonts w:ascii="方正小标宋_GBK" w:eastAsia="方正小标宋_GBK" w:cs="方正小标宋_GBK"/>
          <w:color w:val="000000"/>
          <w:sz w:val="44"/>
          <w:szCs w:val="44"/>
        </w:rPr>
      </w:pPr>
    </w:p>
    <w:p w:rsidR="00992640" w:rsidRDefault="00992640">
      <w:pPr>
        <w:spacing w:line="560" w:lineRule="exact"/>
        <w:rPr>
          <w:rFonts w:ascii="黑体" w:eastAsia="黑体" w:cs="方正小标宋_GBK"/>
          <w:color w:val="000000"/>
        </w:rPr>
      </w:pPr>
    </w:p>
    <w:p w:rsidR="00992640" w:rsidRDefault="00992640">
      <w:pPr>
        <w:spacing w:line="560" w:lineRule="exact"/>
        <w:rPr>
          <w:rFonts w:ascii="黑体" w:eastAsia="黑体" w:cs="方正小标宋_GBK" w:hint="eastAsia"/>
          <w:color w:val="000000"/>
        </w:rPr>
      </w:pPr>
    </w:p>
    <w:p w:rsidR="00834723" w:rsidRDefault="00834723">
      <w:pPr>
        <w:spacing w:line="560" w:lineRule="exact"/>
        <w:rPr>
          <w:rFonts w:ascii="黑体" w:eastAsia="黑体" w:cs="方正小标宋_GBK" w:hint="eastAsia"/>
          <w:color w:val="000000"/>
        </w:rPr>
      </w:pPr>
    </w:p>
    <w:p w:rsidR="00834723" w:rsidRDefault="00834723">
      <w:pPr>
        <w:spacing w:line="560" w:lineRule="exact"/>
        <w:rPr>
          <w:rFonts w:ascii="黑体" w:eastAsia="黑体" w:cs="方正小标宋_GBK" w:hint="eastAsia"/>
          <w:color w:val="000000"/>
        </w:rPr>
      </w:pPr>
    </w:p>
    <w:p w:rsidR="00834723" w:rsidRDefault="00834723">
      <w:pPr>
        <w:spacing w:line="560" w:lineRule="exact"/>
        <w:rPr>
          <w:rFonts w:ascii="黑体" w:eastAsia="黑体" w:cs="方正小标宋_GBK" w:hint="eastAsia"/>
          <w:color w:val="000000"/>
        </w:rPr>
      </w:pPr>
    </w:p>
    <w:p w:rsidR="00834723" w:rsidRDefault="00834723">
      <w:pPr>
        <w:spacing w:line="560" w:lineRule="exact"/>
        <w:rPr>
          <w:rFonts w:ascii="黑体" w:eastAsia="黑体" w:cs="方正小标宋_GBK" w:hint="eastAsia"/>
          <w:color w:val="000000"/>
        </w:rPr>
      </w:pPr>
    </w:p>
    <w:p w:rsidR="00834723" w:rsidRDefault="00834723">
      <w:pPr>
        <w:spacing w:line="560" w:lineRule="exact"/>
        <w:rPr>
          <w:rFonts w:ascii="黑体" w:eastAsia="黑体" w:cs="方正小标宋_GBK"/>
          <w:color w:val="000000"/>
        </w:rPr>
      </w:pPr>
    </w:p>
    <w:p w:rsidR="00992640" w:rsidRDefault="00992640">
      <w:pPr>
        <w:spacing w:line="560" w:lineRule="exact"/>
        <w:rPr>
          <w:rFonts w:ascii="黑体" w:eastAsia="黑体" w:cs="方正小标宋_GBK"/>
          <w:color w:val="000000"/>
        </w:rPr>
      </w:pPr>
    </w:p>
    <w:p w:rsidR="00834723" w:rsidRDefault="00834723" w:rsidP="00834723">
      <w:pPr>
        <w:wordWrap w:val="0"/>
        <w:spacing w:line="300" w:lineRule="exact"/>
        <w:rPr>
          <w:rFonts w:ascii="仿宋_GB2312"/>
        </w:rPr>
      </w:pPr>
      <w:r>
        <w:rPr>
          <w:rFonts w:ascii="仿宋_GB2312" w:cs="仿宋_GB2312" w:hint="eastAsia"/>
        </w:rPr>
        <w:t>────────────────────────────</w:t>
      </w:r>
    </w:p>
    <w:p w:rsidR="00834723" w:rsidRDefault="00834723" w:rsidP="00834723">
      <w:pPr>
        <w:tabs>
          <w:tab w:val="left" w:pos="0"/>
          <w:tab w:val="right" w:pos="8820"/>
        </w:tabs>
        <w:wordWrap w:val="0"/>
        <w:spacing w:line="300" w:lineRule="exact"/>
        <w:rPr>
          <w:rFonts w:ascii="仿宋_GB2312" w:cs="仿宋_GB2312"/>
          <w:sz w:val="28"/>
          <w:szCs w:val="28"/>
        </w:rPr>
      </w:pPr>
      <w:r>
        <w:rPr>
          <w:rFonts w:ascii="仿宋_GB2312" w:cs="仿宋_GB2312" w:hint="eastAsia"/>
          <w:sz w:val="28"/>
          <w:szCs w:val="28"/>
        </w:rPr>
        <w:t xml:space="preserve">  青岛市财政局办公室</w:t>
      </w:r>
      <w:r>
        <w:rPr>
          <w:rFonts w:ascii="仿宋_GB2312" w:hint="eastAsia"/>
          <w:sz w:val="28"/>
          <w:szCs w:val="28"/>
        </w:rPr>
        <w:t xml:space="preserve">                      </w:t>
      </w:r>
      <w:r>
        <w:rPr>
          <w:rFonts w:ascii="仿宋_GB2312" w:cs="仿宋_GB2312"/>
          <w:sz w:val="28"/>
          <w:szCs w:val="28"/>
        </w:rPr>
        <w:t>201</w:t>
      </w:r>
      <w:r>
        <w:rPr>
          <w:rFonts w:ascii="仿宋_GB2312" w:cs="仿宋_GB2312" w:hint="eastAsia"/>
          <w:sz w:val="28"/>
          <w:szCs w:val="28"/>
        </w:rPr>
        <w:t>9年2月22日印发</w:t>
      </w:r>
    </w:p>
    <w:p w:rsidR="00834723" w:rsidRDefault="00834723" w:rsidP="00834723">
      <w:pPr>
        <w:wordWrap w:val="0"/>
        <w:spacing w:line="300" w:lineRule="exact"/>
        <w:rPr>
          <w:rFonts w:ascii="仿宋_GB2312"/>
        </w:rPr>
      </w:pPr>
      <w:r>
        <w:rPr>
          <w:rFonts w:ascii="仿宋_GB2312" w:cs="仿宋_GB2312" w:hint="eastAsia"/>
        </w:rPr>
        <w:t>────────────────────────────</w:t>
      </w:r>
    </w:p>
    <w:p w:rsidR="00992640" w:rsidRDefault="004F492B">
      <w:pPr>
        <w:spacing w:line="560" w:lineRule="exact"/>
        <w:rPr>
          <w:rFonts w:ascii="黑体" w:eastAsia="黑体" w:cs="方正小标宋_GBK"/>
          <w:color w:val="000000"/>
        </w:rPr>
      </w:pPr>
      <w:r>
        <w:rPr>
          <w:rFonts w:ascii="黑体" w:eastAsia="黑体" w:cs="方正小标宋_GBK" w:hint="eastAsia"/>
          <w:color w:val="000000"/>
        </w:rPr>
        <w:t>附件</w:t>
      </w:r>
      <w:r>
        <w:rPr>
          <w:rFonts w:ascii="黑体" w:eastAsia="黑体" w:cs="方正小标宋_GBK" w:hint="eastAsia"/>
          <w:color w:val="000000"/>
        </w:rPr>
        <w:t>1</w:t>
      </w:r>
    </w:p>
    <w:p w:rsidR="00834723" w:rsidRDefault="00834723">
      <w:pPr>
        <w:spacing w:line="560" w:lineRule="exact"/>
        <w:jc w:val="center"/>
        <w:rPr>
          <w:rFonts w:ascii="方正小标宋_GBK" w:eastAsia="方正小标宋_GBK" w:hint="eastAsia"/>
          <w:sz w:val="44"/>
          <w:szCs w:val="44"/>
        </w:rPr>
      </w:pPr>
    </w:p>
    <w:p w:rsidR="00992640" w:rsidRDefault="004F492B">
      <w:pPr>
        <w:spacing w:line="560" w:lineRule="exact"/>
        <w:jc w:val="center"/>
        <w:rPr>
          <w:rFonts w:ascii="方正小标宋_GBK" w:eastAsia="方正小标宋_GBK" w:hAnsi="宋体"/>
          <w:sz w:val="44"/>
          <w:szCs w:val="44"/>
        </w:rPr>
      </w:pPr>
      <w:r>
        <w:rPr>
          <w:rFonts w:ascii="方正小标宋_GBK" w:eastAsia="方正小标宋_GBK" w:hint="eastAsia"/>
          <w:sz w:val="44"/>
          <w:szCs w:val="44"/>
        </w:rPr>
        <w:t>预采预录入审核流程及相关操作</w:t>
      </w:r>
    </w:p>
    <w:p w:rsidR="00992640" w:rsidRDefault="00992640">
      <w:pPr>
        <w:spacing w:line="400" w:lineRule="exact"/>
        <w:ind w:firstLine="646"/>
        <w:rPr>
          <w:rFonts w:ascii="黑体" w:eastAsia="黑体" w:hAnsi="宋体"/>
        </w:rPr>
      </w:pPr>
    </w:p>
    <w:p w:rsidR="00992640" w:rsidRDefault="004F492B">
      <w:pPr>
        <w:ind w:firstLineChars="200" w:firstLine="630"/>
        <w:outlineLvl w:val="0"/>
        <w:rPr>
          <w:rFonts w:ascii="黑体" w:eastAsia="黑体"/>
        </w:rPr>
      </w:pPr>
      <w:r>
        <w:rPr>
          <w:rFonts w:ascii="黑体" w:eastAsia="黑体" w:hint="eastAsia"/>
        </w:rPr>
        <w:t>一、预采购录入审核流程</w:t>
      </w:r>
    </w:p>
    <w:p w:rsidR="00992640" w:rsidRDefault="004F492B">
      <w:pPr>
        <w:ind w:firstLineChars="200" w:firstLine="630"/>
        <w:rPr>
          <w:rFonts w:ascii="仿宋_GB2312"/>
        </w:rPr>
      </w:pPr>
      <w:r>
        <w:rPr>
          <w:rFonts w:ascii="仿宋_GB2312" w:hint="eastAsia"/>
        </w:rPr>
        <w:t>1.</w:t>
      </w:r>
      <w:r>
        <w:rPr>
          <w:rFonts w:ascii="仿宋_GB2312" w:hint="eastAsia"/>
        </w:rPr>
        <w:t>基层预算单位经办人录入：在金宏网登录平台，“预采购”模块，“预采购计划维护（送审）”菜单，点击“录入”，录入相关信息，然后点击“送审”提交上级审核。录入界面如下：</w:t>
      </w:r>
    </w:p>
    <w:p w:rsidR="00992640" w:rsidRDefault="00992640">
      <w:pPr>
        <w:jc w:val="center"/>
        <w:rPr>
          <w:rFonts w:ascii="仿宋_GB2312"/>
        </w:rPr>
      </w:pPr>
      <w:r w:rsidRPr="00992640">
        <w:rPr>
          <w:rFonts w:ascii="仿宋_GB23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5.2pt;height:168pt">
            <v:imagedata r:id="rId8" o:title=""/>
          </v:shape>
        </w:pict>
      </w:r>
    </w:p>
    <w:p w:rsidR="00992640" w:rsidRDefault="004F492B">
      <w:pPr>
        <w:ind w:firstLineChars="200" w:firstLine="630"/>
        <w:rPr>
          <w:rFonts w:ascii="仿宋_GB2312"/>
        </w:rPr>
      </w:pPr>
      <w:r>
        <w:rPr>
          <w:rFonts w:ascii="仿宋_GB2312" w:hint="eastAsia"/>
        </w:rPr>
        <w:t>2.</w:t>
      </w:r>
      <w:r>
        <w:rPr>
          <w:rFonts w:ascii="仿宋_GB2312" w:hint="eastAsia"/>
        </w:rPr>
        <w:t>预采购审核流程：</w:t>
      </w:r>
    </w:p>
    <w:p w:rsidR="00992640" w:rsidRDefault="00992640">
      <w:pPr>
        <w:pStyle w:val="1"/>
        <w:ind w:firstLineChars="0" w:firstLine="0"/>
        <w:outlineLvl w:val="0"/>
        <w:rPr>
          <w:rFonts w:ascii="黑体" w:eastAsia="黑体"/>
          <w:sz w:val="32"/>
          <w:szCs w:val="32"/>
        </w:rPr>
      </w:pPr>
      <w:r w:rsidRPr="00992640">
        <w:rPr>
          <w:rFonts w:ascii="黑体" w:eastAsia="黑体"/>
          <w:sz w:val="32"/>
          <w:szCs w:val="32"/>
        </w:rPr>
        <w:pict>
          <v:shape id="图片 18" o:spid="_x0000_i1026" type="#_x0000_t75" style="width:442.2pt;height:21.6pt">
            <v:imagedata r:id="rId9" o:title=""/>
          </v:shape>
        </w:pict>
      </w:r>
    </w:p>
    <w:p w:rsidR="00992640" w:rsidRDefault="004F492B">
      <w:pPr>
        <w:pStyle w:val="1"/>
        <w:ind w:firstLineChars="196" w:firstLine="617"/>
        <w:outlineLvl w:val="0"/>
        <w:rPr>
          <w:rFonts w:ascii="黑体" w:eastAsia="黑体"/>
          <w:sz w:val="32"/>
          <w:szCs w:val="32"/>
        </w:rPr>
      </w:pPr>
      <w:r>
        <w:rPr>
          <w:rFonts w:ascii="黑体" w:eastAsia="黑体" w:hint="eastAsia"/>
          <w:sz w:val="32"/>
          <w:szCs w:val="32"/>
        </w:rPr>
        <w:t>二、关联预算及采购计划、合同操作</w:t>
      </w:r>
    </w:p>
    <w:p w:rsidR="00992640" w:rsidRDefault="004F492B">
      <w:pPr>
        <w:ind w:firstLineChars="200" w:firstLine="630"/>
        <w:rPr>
          <w:rFonts w:ascii="仿宋_GB2312"/>
        </w:rPr>
      </w:pPr>
      <w:r>
        <w:rPr>
          <w:rFonts w:ascii="仿宋_GB2312" w:hint="eastAsia"/>
        </w:rPr>
        <w:t>预采购终审后，委托代理机构实施采购。采购活动结束且预算下达后，由基层单位经办人在“预采购”模块，“预采购关联”菜单，将预采购和已下达的预算进行关联。关联后通过“计划”模块“计划维护（送审）”菜单，将计划送审。经部门审核后，在“合同”模块，录入合同。</w:t>
      </w:r>
    </w:p>
    <w:p w:rsidR="00992640" w:rsidRDefault="004F492B">
      <w:pPr>
        <w:spacing w:line="560" w:lineRule="exact"/>
        <w:rPr>
          <w:rFonts w:ascii="黑体" w:eastAsia="黑体" w:cs="方正小标宋_GBK"/>
          <w:color w:val="000000"/>
        </w:rPr>
      </w:pPr>
      <w:r>
        <w:rPr>
          <w:rFonts w:ascii="黑体" w:eastAsia="黑体" w:cs="方正小标宋_GBK" w:hint="eastAsia"/>
          <w:color w:val="000000"/>
        </w:rPr>
        <w:t>附件</w:t>
      </w:r>
      <w:r>
        <w:rPr>
          <w:rFonts w:ascii="黑体" w:eastAsia="黑体" w:cs="方正小标宋_GBK" w:hint="eastAsia"/>
          <w:color w:val="000000"/>
        </w:rPr>
        <w:t>2</w:t>
      </w:r>
    </w:p>
    <w:p w:rsidR="00834723" w:rsidRDefault="00834723">
      <w:pPr>
        <w:spacing w:line="560" w:lineRule="exact"/>
        <w:jc w:val="center"/>
        <w:rPr>
          <w:rFonts w:ascii="方正小标宋_GBK" w:eastAsia="方正小标宋_GBK" w:hAnsi="宋体" w:cs="方正小标宋_GBK" w:hint="eastAsia"/>
          <w:bCs/>
          <w:kern w:val="0"/>
          <w:sz w:val="44"/>
          <w:szCs w:val="44"/>
        </w:rPr>
      </w:pPr>
    </w:p>
    <w:p w:rsidR="00992640" w:rsidRDefault="004F492B">
      <w:pPr>
        <w:spacing w:line="560" w:lineRule="exact"/>
        <w:jc w:val="center"/>
        <w:rPr>
          <w:rFonts w:ascii="方正小标宋_GBK" w:eastAsia="方正小标宋_GBK" w:hAnsi="宋体"/>
          <w:sz w:val="44"/>
          <w:szCs w:val="44"/>
        </w:rPr>
      </w:pPr>
      <w:r>
        <w:rPr>
          <w:rFonts w:ascii="方正小标宋_GBK" w:eastAsia="方正小标宋_GBK" w:hAnsi="宋体" w:cs="方正小标宋_GBK" w:hint="eastAsia"/>
          <w:bCs/>
          <w:kern w:val="0"/>
          <w:sz w:val="44"/>
          <w:szCs w:val="44"/>
        </w:rPr>
        <w:t>政府采购合同网上备案流程</w:t>
      </w:r>
    </w:p>
    <w:p w:rsidR="00992640" w:rsidRDefault="00992640">
      <w:pPr>
        <w:spacing w:line="560" w:lineRule="exact"/>
        <w:ind w:firstLine="646"/>
        <w:rPr>
          <w:rFonts w:ascii="仿宋_GB2312" w:hAnsi="宋体"/>
        </w:rPr>
      </w:pPr>
    </w:p>
    <w:p w:rsidR="00992640" w:rsidRDefault="004F492B">
      <w:pPr>
        <w:widowControl/>
        <w:ind w:firstLineChars="200" w:firstLine="630"/>
        <w:jc w:val="left"/>
        <w:rPr>
          <w:rFonts w:ascii="仿宋_GB2312" w:hAnsi="宋体" w:cs="仿宋_GB2312"/>
          <w:kern w:val="0"/>
        </w:rPr>
      </w:pPr>
      <w:r>
        <w:rPr>
          <w:rFonts w:ascii="仿宋_GB2312" w:hAnsi="宋体" w:cs="仿宋_GB2312" w:hint="eastAsia"/>
          <w:kern w:val="0"/>
        </w:rPr>
        <w:t>合同签订后，采购单位应填写合同登记表，按要求上传合同正文及附件，经单位审核后</w:t>
      </w:r>
      <w:r>
        <w:rPr>
          <w:rFonts w:ascii="仿宋_GB2312" w:hAnsi="宋体" w:cs="仿宋_GB2312" w:hint="eastAsia"/>
          <w:kern w:val="0"/>
        </w:rPr>
        <w:t>,</w:t>
      </w:r>
      <w:r>
        <w:rPr>
          <w:rFonts w:ascii="仿宋_GB2312" w:hAnsi="宋体" w:cs="仿宋_GB2312" w:hint="eastAsia"/>
          <w:kern w:val="0"/>
        </w:rPr>
        <w:t>合同备案、合同公开、合同信息统计工作一并完成。形成的合同编号即为合同备案号，已备案的合同可以</w:t>
      </w:r>
      <w:r>
        <w:rPr>
          <w:rFonts w:ascii="仿宋_GB2312" w:hAnsi="宋体" w:cs="仿宋_GB2312" w:hint="eastAsia"/>
          <w:kern w:val="0"/>
        </w:rPr>
        <w:t>在</w:t>
      </w:r>
      <w:r>
        <w:rPr>
          <w:rFonts w:ascii="仿宋_GB2312" w:hAnsi="宋体" w:cs="仿宋_GB2312" w:hint="eastAsia"/>
          <w:kern w:val="0"/>
        </w:rPr>
        <w:t>“合同查询”模块查看。区分不同情形，备案流程如下：</w:t>
      </w:r>
    </w:p>
    <w:p w:rsidR="00992640" w:rsidRDefault="00992640">
      <w:pPr>
        <w:widowControl/>
        <w:ind w:firstLineChars="200" w:firstLine="630"/>
        <w:jc w:val="left"/>
        <w:rPr>
          <w:rFonts w:ascii="仿宋_GB2312" w:hAnsi="宋体" w:cs="仿宋_GB2312"/>
          <w:kern w:val="0"/>
        </w:rPr>
      </w:pPr>
    </w:p>
    <w:p w:rsidR="00992640" w:rsidRDefault="004F492B">
      <w:pPr>
        <w:pStyle w:val="1"/>
        <w:widowControl/>
        <w:ind w:firstLineChars="0" w:firstLine="630"/>
        <w:jc w:val="left"/>
        <w:outlineLvl w:val="0"/>
        <w:rPr>
          <w:rFonts w:ascii="黑体" w:eastAsia="黑体" w:hAnsi="宋体" w:cs="仿宋_GB2312"/>
          <w:kern w:val="0"/>
          <w:sz w:val="32"/>
          <w:szCs w:val="32"/>
        </w:rPr>
      </w:pPr>
      <w:r>
        <w:rPr>
          <w:rFonts w:ascii="黑体" w:eastAsia="黑体" w:hAnsi="宋体" w:cs="仿宋_GB2312" w:hint="eastAsia"/>
          <w:kern w:val="0"/>
          <w:sz w:val="32"/>
          <w:szCs w:val="32"/>
        </w:rPr>
        <w:t>一、</w:t>
      </w:r>
      <w:r>
        <w:rPr>
          <w:rFonts w:ascii="黑体" w:eastAsia="黑体" w:hAnsi="宋体" w:cs="楷体_GB2312" w:hint="eastAsia"/>
          <w:kern w:val="0"/>
          <w:sz w:val="32"/>
          <w:szCs w:val="32"/>
        </w:rPr>
        <w:t>正常按总价中标（成交）的项目、网上超市项目</w:t>
      </w:r>
    </w:p>
    <w:p w:rsidR="00992640" w:rsidRDefault="004F492B">
      <w:pPr>
        <w:pStyle w:val="1"/>
        <w:widowControl/>
        <w:ind w:firstLineChars="0" w:firstLine="630"/>
        <w:jc w:val="left"/>
        <w:rPr>
          <w:rFonts w:ascii="仿宋_GB2312" w:hAnsi="宋体"/>
          <w:kern w:val="0"/>
        </w:rPr>
      </w:pPr>
      <w:r>
        <w:rPr>
          <w:rFonts w:ascii="仿宋_GB2312" w:eastAsia="仿宋_GB2312" w:hAnsi="宋体" w:cs="仿宋_GB2312" w:hint="eastAsia"/>
          <w:kern w:val="0"/>
          <w:sz w:val="32"/>
          <w:szCs w:val="32"/>
        </w:rPr>
        <w:t>采购单位经办人在合同模块选择“合同登记”录入合同，注意合同金额必须与中标（成交）金额相等。</w:t>
      </w:r>
      <w:r>
        <w:rPr>
          <w:rFonts w:ascii="仿宋_GB2312" w:hAnsi="宋体"/>
          <w:kern w:val="0"/>
        </w:rPr>
        <w:tab/>
      </w:r>
    </w:p>
    <w:p w:rsidR="00992640" w:rsidRDefault="00992640">
      <w:pPr>
        <w:widowControl/>
        <w:jc w:val="center"/>
        <w:rPr>
          <w:rFonts w:ascii="宋体" w:eastAsia="宋体" w:hAnsi="宋体" w:cs="宋体"/>
          <w:kern w:val="0"/>
          <w:sz w:val="24"/>
          <w:szCs w:val="24"/>
        </w:rPr>
      </w:pPr>
      <w:r w:rsidRPr="00992640">
        <w:rPr>
          <w:rFonts w:ascii="宋体" w:eastAsia="宋体" w:hAnsi="宋体" w:cs="宋体"/>
          <w:kern w:val="0"/>
          <w:sz w:val="24"/>
          <w:szCs w:val="24"/>
        </w:rPr>
        <w:pict>
          <v:shape id="图片 17" o:spid="_x0000_i1027" type="#_x0000_t75" style="width:282pt;height:30pt">
            <v:imagedata r:id="rId10" o:title=""/>
          </v:shape>
        </w:pict>
      </w:r>
    </w:p>
    <w:p w:rsidR="00992640" w:rsidRDefault="00992640">
      <w:pPr>
        <w:widowControl/>
        <w:jc w:val="left"/>
        <w:rPr>
          <w:rFonts w:ascii="宋体" w:eastAsia="宋体" w:hAnsi="宋体" w:cs="宋体"/>
          <w:kern w:val="0"/>
          <w:sz w:val="24"/>
          <w:szCs w:val="24"/>
        </w:rPr>
      </w:pPr>
    </w:p>
    <w:p w:rsidR="00992640" w:rsidRDefault="004F492B">
      <w:pPr>
        <w:pStyle w:val="1"/>
        <w:widowControl/>
        <w:ind w:firstLine="630"/>
        <w:jc w:val="left"/>
        <w:outlineLvl w:val="0"/>
        <w:rPr>
          <w:rFonts w:ascii="黑体" w:eastAsia="黑体" w:hAnsi="宋体" w:cs="仿宋_GB2312"/>
          <w:kern w:val="0"/>
          <w:sz w:val="32"/>
          <w:szCs w:val="32"/>
        </w:rPr>
      </w:pPr>
      <w:r>
        <w:rPr>
          <w:rFonts w:ascii="黑体" w:eastAsia="黑体" w:hAnsi="宋体" w:cs="楷体_GB2312" w:hint="eastAsia"/>
          <w:kern w:val="0"/>
          <w:sz w:val="32"/>
          <w:szCs w:val="32"/>
        </w:rPr>
        <w:t>二、正常按单价、优惠率、费率等非总价中标（成交）的项目</w:t>
      </w:r>
    </w:p>
    <w:p w:rsidR="00992640" w:rsidRDefault="004F492B">
      <w:pPr>
        <w:pStyle w:val="1"/>
        <w:widowControl/>
        <w:ind w:firstLine="630"/>
        <w:jc w:val="left"/>
        <w:rPr>
          <w:rFonts w:ascii="仿宋_GB2312" w:eastAsia="仿宋_GB2312" w:hAnsi="宋体"/>
          <w:kern w:val="0"/>
          <w:sz w:val="32"/>
          <w:szCs w:val="32"/>
        </w:rPr>
      </w:pPr>
      <w:r>
        <w:rPr>
          <w:rFonts w:ascii="仿宋_GB2312" w:eastAsia="仿宋_GB2312" w:hAnsi="宋体" w:cs="仿宋_GB2312" w:hint="eastAsia"/>
          <w:kern w:val="0"/>
          <w:sz w:val="32"/>
          <w:szCs w:val="32"/>
        </w:rPr>
        <w:t>采购单位经办人在合同模块选择“合同登记”先录入框架合同。待录入有具体金额的合同时，需填写成交金额，再上传合同，注意合同金额必须与设置的中标（成交）金额相等。</w:t>
      </w:r>
    </w:p>
    <w:p w:rsidR="00992640" w:rsidRDefault="00992640">
      <w:pPr>
        <w:widowControl/>
        <w:jc w:val="center"/>
        <w:rPr>
          <w:rFonts w:ascii="宋体" w:eastAsia="宋体" w:hAnsi="宋体" w:cs="宋体"/>
          <w:kern w:val="0"/>
          <w:sz w:val="24"/>
          <w:szCs w:val="24"/>
        </w:rPr>
      </w:pPr>
      <w:r w:rsidRPr="00992640">
        <w:rPr>
          <w:rFonts w:ascii="宋体" w:eastAsia="宋体" w:hAnsi="宋体" w:cs="宋体"/>
          <w:kern w:val="0"/>
          <w:sz w:val="24"/>
          <w:szCs w:val="24"/>
        </w:rPr>
        <w:pict>
          <v:shape id="_x0000_i1028" type="#_x0000_t75" style="width:282pt;height:30pt">
            <v:imagedata r:id="rId10" o:title=""/>
          </v:shape>
        </w:pict>
      </w:r>
    </w:p>
    <w:p w:rsidR="00992640" w:rsidRDefault="00992640">
      <w:pPr>
        <w:widowControl/>
        <w:jc w:val="left"/>
        <w:rPr>
          <w:rFonts w:ascii="宋体" w:eastAsia="宋体" w:hAnsi="宋体" w:cs="宋体"/>
          <w:kern w:val="0"/>
          <w:sz w:val="24"/>
          <w:szCs w:val="24"/>
        </w:rPr>
      </w:pPr>
    </w:p>
    <w:p w:rsidR="00992640" w:rsidRDefault="004F492B">
      <w:pPr>
        <w:pStyle w:val="1"/>
        <w:widowControl/>
        <w:ind w:firstLine="630"/>
        <w:jc w:val="left"/>
        <w:outlineLvl w:val="0"/>
        <w:rPr>
          <w:rFonts w:ascii="黑体" w:eastAsia="黑体" w:hAnsi="宋体" w:cs="仿宋_GB2312"/>
          <w:kern w:val="0"/>
          <w:sz w:val="32"/>
          <w:szCs w:val="32"/>
        </w:rPr>
      </w:pPr>
      <w:r>
        <w:rPr>
          <w:rFonts w:ascii="黑体" w:eastAsia="黑体" w:hAnsi="宋体" w:cs="楷体_GB2312" w:hint="eastAsia"/>
          <w:kern w:val="0"/>
          <w:sz w:val="32"/>
          <w:szCs w:val="32"/>
        </w:rPr>
        <w:t>三、使用预采购中标（成交）的项目</w:t>
      </w:r>
    </w:p>
    <w:p w:rsidR="00992640" w:rsidRDefault="004F492B">
      <w:pPr>
        <w:pStyle w:val="1"/>
        <w:widowControl/>
        <w:ind w:firstLine="630"/>
        <w:jc w:val="left"/>
        <w:rPr>
          <w:rFonts w:ascii="仿宋_GB2312" w:eastAsia="仿宋_GB2312" w:hAnsi="宋体"/>
          <w:kern w:val="0"/>
          <w:sz w:val="32"/>
          <w:szCs w:val="32"/>
        </w:rPr>
      </w:pPr>
      <w:r>
        <w:rPr>
          <w:rFonts w:ascii="仿宋_GB2312" w:eastAsia="仿宋_GB2312" w:hAnsi="宋体" w:cs="仿宋_GB2312" w:hint="eastAsia"/>
          <w:kern w:val="0"/>
          <w:sz w:val="32"/>
          <w:szCs w:val="32"/>
        </w:rPr>
        <w:t>采购单位经办人需先关联预算，再在合同模块选择“合同登记”录入合同，注意合同金额不能超过关联预算金额。</w:t>
      </w:r>
    </w:p>
    <w:p w:rsidR="00992640" w:rsidRDefault="00992640">
      <w:pPr>
        <w:widowControl/>
        <w:jc w:val="center"/>
        <w:rPr>
          <w:rFonts w:ascii="宋体" w:eastAsia="宋体" w:hAnsi="宋体" w:cs="宋体"/>
          <w:kern w:val="0"/>
          <w:sz w:val="24"/>
          <w:szCs w:val="24"/>
        </w:rPr>
      </w:pPr>
      <w:r w:rsidRPr="00992640">
        <w:rPr>
          <w:rFonts w:ascii="宋体" w:eastAsia="宋体" w:hAnsi="宋体" w:cs="宋体"/>
          <w:kern w:val="0"/>
          <w:sz w:val="24"/>
          <w:szCs w:val="24"/>
        </w:rPr>
        <w:pict>
          <v:shape id="图片 19" o:spid="_x0000_i1029" type="#_x0000_t75" style="width:282pt;height:30pt">
            <v:imagedata r:id="rId10" o:title=""/>
          </v:shape>
        </w:pict>
      </w:r>
    </w:p>
    <w:p w:rsidR="00992640" w:rsidRDefault="00992640">
      <w:pPr>
        <w:pStyle w:val="1"/>
        <w:widowControl/>
        <w:ind w:firstLine="630"/>
        <w:jc w:val="left"/>
        <w:rPr>
          <w:rFonts w:ascii="楷体_GB2312" w:eastAsia="楷体_GB2312" w:hAnsi="宋体" w:cs="楷体_GB2312"/>
          <w:kern w:val="0"/>
          <w:sz w:val="32"/>
          <w:szCs w:val="32"/>
        </w:rPr>
      </w:pPr>
    </w:p>
    <w:p w:rsidR="00992640" w:rsidRDefault="004F492B">
      <w:pPr>
        <w:pStyle w:val="1"/>
        <w:widowControl/>
        <w:ind w:firstLine="630"/>
        <w:jc w:val="left"/>
        <w:outlineLvl w:val="0"/>
        <w:rPr>
          <w:rFonts w:ascii="黑体" w:eastAsia="黑体" w:hAnsi="宋体" w:cs="楷体_GB2312"/>
          <w:kern w:val="0"/>
          <w:sz w:val="32"/>
          <w:szCs w:val="32"/>
        </w:rPr>
      </w:pPr>
      <w:r>
        <w:rPr>
          <w:rFonts w:ascii="黑体" w:eastAsia="黑体" w:hAnsi="宋体" w:cs="楷体_GB2312" w:hint="eastAsia"/>
          <w:kern w:val="0"/>
          <w:sz w:val="32"/>
          <w:szCs w:val="32"/>
        </w:rPr>
        <w:t>四、合同续签项目</w:t>
      </w:r>
    </w:p>
    <w:p w:rsidR="00992640" w:rsidRDefault="004F492B">
      <w:pPr>
        <w:pStyle w:val="1"/>
        <w:widowControl/>
        <w:ind w:firstLine="630"/>
        <w:jc w:val="left"/>
        <w:rPr>
          <w:rFonts w:ascii="仿宋_GB2312" w:eastAsia="仿宋_GB2312" w:hAnsi="宋体"/>
          <w:kern w:val="0"/>
          <w:sz w:val="32"/>
          <w:szCs w:val="32"/>
        </w:rPr>
      </w:pPr>
      <w:r>
        <w:rPr>
          <w:rFonts w:ascii="仿宋_GB2312" w:eastAsia="仿宋_GB2312" w:hAnsi="宋体" w:cs="仿宋_GB2312" w:hint="eastAsia"/>
          <w:kern w:val="0"/>
          <w:sz w:val="32"/>
          <w:szCs w:val="32"/>
        </w:rPr>
        <w:t>在录入计划时勾选“合同续签”，采购单位经办人在合同模块选择“合同登记”录入合同，上传续签合同和初始合同。对于系统中没有中标（成交）公告的，需联系系统运维人员补充录入相关公告信息。注意合同金额不能超过计划金额。</w:t>
      </w:r>
    </w:p>
    <w:p w:rsidR="00992640" w:rsidRDefault="00992640">
      <w:pPr>
        <w:widowControl/>
        <w:jc w:val="center"/>
        <w:rPr>
          <w:rFonts w:ascii="宋体" w:eastAsia="宋体" w:hAnsi="宋体" w:cs="宋体"/>
          <w:kern w:val="0"/>
          <w:sz w:val="24"/>
          <w:szCs w:val="24"/>
        </w:rPr>
      </w:pPr>
      <w:r w:rsidRPr="00992640">
        <w:rPr>
          <w:rFonts w:ascii="宋体" w:eastAsia="宋体" w:hAnsi="宋体" w:cs="宋体"/>
          <w:kern w:val="0"/>
          <w:sz w:val="24"/>
          <w:szCs w:val="24"/>
        </w:rPr>
        <w:pict>
          <v:shape id="图片 2" o:spid="_x0000_i1030" type="#_x0000_t75" style="width:282pt;height:30pt">
            <v:imagedata r:id="rId10" o:title=""/>
          </v:shape>
        </w:pict>
      </w:r>
    </w:p>
    <w:p w:rsidR="00992640" w:rsidRDefault="00992640">
      <w:pPr>
        <w:widowControl/>
        <w:jc w:val="left"/>
        <w:rPr>
          <w:rFonts w:ascii="宋体" w:eastAsia="宋体" w:hAnsi="宋体" w:cs="宋体"/>
          <w:kern w:val="0"/>
          <w:sz w:val="24"/>
          <w:szCs w:val="24"/>
        </w:rPr>
      </w:pPr>
    </w:p>
    <w:p w:rsidR="00992640" w:rsidRDefault="004F492B">
      <w:pPr>
        <w:pStyle w:val="1"/>
        <w:widowControl/>
        <w:ind w:firstLine="630"/>
        <w:jc w:val="left"/>
        <w:outlineLvl w:val="0"/>
        <w:rPr>
          <w:rFonts w:ascii="黑体" w:eastAsia="黑体" w:hAnsi="宋体" w:cs="仿宋_GB2312"/>
          <w:kern w:val="0"/>
          <w:sz w:val="32"/>
          <w:szCs w:val="32"/>
        </w:rPr>
      </w:pPr>
      <w:r>
        <w:rPr>
          <w:rFonts w:ascii="黑体" w:eastAsia="黑体" w:hAnsi="宋体" w:cs="楷体_GB2312" w:hint="eastAsia"/>
          <w:kern w:val="0"/>
          <w:sz w:val="32"/>
          <w:szCs w:val="32"/>
        </w:rPr>
        <w:t>五、建设工程招投标项目</w:t>
      </w:r>
    </w:p>
    <w:p w:rsidR="00992640" w:rsidRDefault="004F492B">
      <w:pPr>
        <w:pStyle w:val="1"/>
        <w:widowControl/>
        <w:ind w:firstLine="630"/>
        <w:jc w:val="left"/>
        <w:rPr>
          <w:rFonts w:ascii="仿宋_GB2312" w:eastAsia="仿宋_GB2312" w:hAnsi="宋体"/>
          <w:kern w:val="0"/>
          <w:sz w:val="32"/>
          <w:szCs w:val="32"/>
        </w:rPr>
      </w:pPr>
      <w:r>
        <w:rPr>
          <w:rFonts w:ascii="仿宋_GB2312" w:eastAsia="仿宋_GB2312" w:hAnsi="宋体" w:cs="仿宋_GB2312" w:hint="eastAsia"/>
          <w:kern w:val="0"/>
          <w:sz w:val="32"/>
          <w:szCs w:val="32"/>
        </w:rPr>
        <w:t>录入计划时勾选“建设工程招投标”后，采购单位经办人在合同模块选择“合同登记”录入合同，注意金额不能超过计划金额。</w:t>
      </w:r>
    </w:p>
    <w:p w:rsidR="00992640" w:rsidRDefault="00992640">
      <w:pPr>
        <w:widowControl/>
        <w:jc w:val="center"/>
        <w:rPr>
          <w:rFonts w:ascii="宋体" w:eastAsia="宋体" w:hAnsi="宋体" w:cs="宋体"/>
          <w:kern w:val="0"/>
          <w:sz w:val="24"/>
          <w:szCs w:val="24"/>
        </w:rPr>
      </w:pPr>
      <w:r w:rsidRPr="00992640">
        <w:rPr>
          <w:rFonts w:ascii="宋体" w:eastAsia="宋体" w:hAnsi="宋体" w:cs="宋体"/>
          <w:kern w:val="0"/>
          <w:sz w:val="24"/>
          <w:szCs w:val="24"/>
        </w:rPr>
        <w:pict>
          <v:shape id="图片 20" o:spid="_x0000_i1031" type="#_x0000_t75" style="width:282pt;height:30pt">
            <v:imagedata r:id="rId10" o:title=""/>
          </v:shape>
        </w:pict>
      </w:r>
    </w:p>
    <w:p w:rsidR="00992640" w:rsidRDefault="00992640">
      <w:pPr>
        <w:widowControl/>
        <w:jc w:val="left"/>
        <w:rPr>
          <w:rFonts w:ascii="宋体" w:eastAsia="宋体" w:hAnsi="宋体" w:cs="宋体"/>
          <w:kern w:val="0"/>
          <w:sz w:val="24"/>
          <w:szCs w:val="24"/>
        </w:rPr>
      </w:pPr>
    </w:p>
    <w:p w:rsidR="00992640" w:rsidRDefault="004F492B">
      <w:pPr>
        <w:pStyle w:val="1"/>
        <w:widowControl/>
        <w:ind w:firstLine="630"/>
        <w:jc w:val="left"/>
        <w:outlineLvl w:val="0"/>
        <w:rPr>
          <w:rFonts w:ascii="黑体" w:eastAsia="黑体" w:hAnsi="宋体" w:cs="楷体_GB2312"/>
          <w:kern w:val="0"/>
          <w:sz w:val="32"/>
          <w:szCs w:val="32"/>
        </w:rPr>
      </w:pPr>
      <w:r>
        <w:rPr>
          <w:rFonts w:ascii="黑体" w:eastAsia="黑体" w:hAnsi="宋体" w:cs="楷体_GB2312" w:hint="eastAsia"/>
          <w:kern w:val="0"/>
          <w:sz w:val="32"/>
          <w:szCs w:val="32"/>
        </w:rPr>
        <w:t>六、机电招投标项目</w:t>
      </w:r>
    </w:p>
    <w:p w:rsidR="00992640" w:rsidRDefault="004F492B">
      <w:pPr>
        <w:pStyle w:val="1"/>
        <w:widowControl/>
        <w:ind w:firstLine="630"/>
        <w:jc w:val="left"/>
        <w:rPr>
          <w:rFonts w:ascii="仿宋_GB2312" w:eastAsia="仿宋_GB2312" w:hAnsi="宋体"/>
          <w:kern w:val="0"/>
          <w:sz w:val="32"/>
          <w:szCs w:val="32"/>
        </w:rPr>
      </w:pPr>
      <w:r>
        <w:rPr>
          <w:rFonts w:ascii="仿宋_GB2312" w:eastAsia="仿宋_GB2312" w:hAnsi="宋体" w:cs="仿宋_GB2312" w:hint="eastAsia"/>
          <w:kern w:val="0"/>
          <w:sz w:val="32"/>
          <w:szCs w:val="32"/>
        </w:rPr>
        <w:t>录入计划时勾选“机电招投标”后，采购单位经办人在合同模块选择“合同登记”录入合同，金额不能超过计划金额。</w:t>
      </w:r>
    </w:p>
    <w:p w:rsidR="00992640" w:rsidRDefault="00992640">
      <w:pPr>
        <w:widowControl/>
        <w:jc w:val="center"/>
        <w:rPr>
          <w:rFonts w:ascii="宋体" w:eastAsia="宋体" w:hAnsi="宋体" w:cs="宋体"/>
          <w:kern w:val="0"/>
          <w:sz w:val="24"/>
          <w:szCs w:val="24"/>
        </w:rPr>
      </w:pPr>
      <w:r w:rsidRPr="00992640">
        <w:rPr>
          <w:rFonts w:ascii="宋体" w:eastAsia="宋体" w:hAnsi="宋体" w:cs="宋体"/>
          <w:kern w:val="0"/>
          <w:sz w:val="24"/>
          <w:szCs w:val="24"/>
        </w:rPr>
        <w:pict>
          <v:shape id="图片 21" o:spid="_x0000_i1032" type="#_x0000_t75" style="width:282pt;height:30pt">
            <v:imagedata r:id="rId10" o:title=""/>
          </v:shape>
        </w:pict>
      </w:r>
    </w:p>
    <w:p w:rsidR="00992640" w:rsidRDefault="00992640">
      <w:pPr>
        <w:widowControl/>
        <w:jc w:val="left"/>
        <w:rPr>
          <w:rFonts w:ascii="宋体" w:eastAsia="宋体" w:hAnsi="宋体" w:cs="宋体"/>
          <w:kern w:val="0"/>
          <w:sz w:val="24"/>
          <w:szCs w:val="24"/>
        </w:rPr>
      </w:pPr>
    </w:p>
    <w:p w:rsidR="00992640" w:rsidRDefault="004F492B">
      <w:pPr>
        <w:pStyle w:val="1"/>
        <w:widowControl/>
        <w:ind w:firstLine="630"/>
        <w:jc w:val="left"/>
        <w:outlineLvl w:val="0"/>
        <w:rPr>
          <w:rFonts w:ascii="黑体" w:eastAsia="黑体" w:hAnsi="宋体" w:cs="楷体_GB2312"/>
          <w:color w:val="000000"/>
          <w:kern w:val="0"/>
          <w:sz w:val="32"/>
          <w:szCs w:val="32"/>
        </w:rPr>
      </w:pPr>
      <w:r>
        <w:rPr>
          <w:rFonts w:ascii="黑体" w:eastAsia="黑体" w:hAnsi="宋体" w:cs="楷体_GB2312" w:hint="eastAsia"/>
          <w:color w:val="000000"/>
          <w:kern w:val="0"/>
          <w:sz w:val="32"/>
          <w:szCs w:val="32"/>
        </w:rPr>
        <w:t>七、目录规定的特殊采</w:t>
      </w:r>
      <w:r>
        <w:rPr>
          <w:rFonts w:ascii="黑体" w:eastAsia="黑体" w:hAnsi="宋体" w:cs="楷体_GB2312" w:hint="eastAsia"/>
          <w:color w:val="000000"/>
          <w:kern w:val="0"/>
          <w:sz w:val="32"/>
          <w:szCs w:val="32"/>
        </w:rPr>
        <w:t>购项目</w:t>
      </w:r>
    </w:p>
    <w:p w:rsidR="00992640" w:rsidRDefault="004F492B">
      <w:pPr>
        <w:pStyle w:val="1"/>
        <w:widowControl/>
        <w:ind w:firstLine="630"/>
        <w:jc w:val="left"/>
        <w:rPr>
          <w:rFonts w:ascii="仿宋_GB2312" w:eastAsia="仿宋_GB2312" w:hAnsi="宋体"/>
          <w:color w:val="000000"/>
          <w:kern w:val="0"/>
          <w:sz w:val="32"/>
          <w:szCs w:val="32"/>
        </w:rPr>
      </w:pPr>
      <w:r>
        <w:rPr>
          <w:rFonts w:ascii="仿宋_GB2312" w:eastAsia="仿宋_GB2312" w:hAnsi="宋体" w:cs="仿宋_GB2312" w:hint="eastAsia"/>
          <w:color w:val="000000"/>
          <w:kern w:val="0"/>
          <w:sz w:val="32"/>
          <w:szCs w:val="32"/>
        </w:rPr>
        <w:t>录入计划时采购方式选择“自行采购”后，采购单位经办人在合同模块选择“合同登记”录入合同，金额不能超过计划金额</w:t>
      </w:r>
      <w:r>
        <w:rPr>
          <w:rFonts w:ascii="仿宋_GB2312" w:eastAsia="仿宋_GB2312" w:hAnsi="宋体" w:cs="仿宋_GB2312" w:hint="eastAsia"/>
          <w:b/>
          <w:color w:val="000000"/>
          <w:kern w:val="0"/>
          <w:sz w:val="32"/>
          <w:szCs w:val="32"/>
        </w:rPr>
        <w:t>。</w:t>
      </w:r>
    </w:p>
    <w:p w:rsidR="00992640" w:rsidRDefault="00992640">
      <w:pPr>
        <w:widowControl/>
        <w:jc w:val="center"/>
        <w:rPr>
          <w:rFonts w:ascii="宋体" w:eastAsia="宋体" w:hAnsi="宋体" w:cs="宋体"/>
          <w:kern w:val="0"/>
          <w:sz w:val="24"/>
          <w:szCs w:val="24"/>
        </w:rPr>
      </w:pPr>
      <w:r w:rsidRPr="00992640">
        <w:rPr>
          <w:rFonts w:ascii="宋体" w:eastAsia="宋体" w:hAnsi="宋体" w:cs="宋体"/>
          <w:kern w:val="0"/>
          <w:sz w:val="24"/>
          <w:szCs w:val="24"/>
        </w:rPr>
        <w:pict>
          <v:shape id="图片 22" o:spid="_x0000_i1033" type="#_x0000_t75" style="width:282pt;height:30pt">
            <v:imagedata r:id="rId10" o:title=""/>
          </v:shape>
        </w:pict>
      </w:r>
    </w:p>
    <w:p w:rsidR="00992640" w:rsidRDefault="00992640">
      <w:pPr>
        <w:widowControl/>
        <w:jc w:val="left"/>
        <w:rPr>
          <w:rFonts w:ascii="宋体" w:eastAsia="宋体" w:hAnsi="宋体" w:cs="宋体"/>
          <w:kern w:val="0"/>
          <w:sz w:val="24"/>
          <w:szCs w:val="24"/>
        </w:rPr>
      </w:pPr>
    </w:p>
    <w:p w:rsidR="00992640" w:rsidRDefault="004F492B">
      <w:pPr>
        <w:pStyle w:val="1"/>
        <w:widowControl/>
        <w:ind w:firstLine="630"/>
        <w:jc w:val="left"/>
        <w:outlineLvl w:val="0"/>
        <w:rPr>
          <w:rFonts w:ascii="黑体" w:eastAsia="黑体" w:hAnsi="宋体" w:cs="仿宋_GB2312"/>
          <w:kern w:val="0"/>
          <w:sz w:val="32"/>
          <w:szCs w:val="32"/>
        </w:rPr>
      </w:pPr>
      <w:r>
        <w:rPr>
          <w:rFonts w:ascii="黑体" w:eastAsia="黑体" w:hAnsi="宋体" w:cs="仿宋_GB2312" w:hint="eastAsia"/>
          <w:kern w:val="0"/>
          <w:sz w:val="32"/>
          <w:szCs w:val="32"/>
        </w:rPr>
        <w:t>八、合同变更</w:t>
      </w:r>
    </w:p>
    <w:p w:rsidR="00992640" w:rsidRDefault="004F492B">
      <w:pPr>
        <w:pStyle w:val="1"/>
        <w:widowControl/>
        <w:ind w:firstLine="630"/>
        <w:jc w:val="left"/>
        <w:rPr>
          <w:rFonts w:ascii="仿宋_GB2312" w:eastAsia="仿宋_GB2312" w:hAnsi="宋体"/>
          <w:kern w:val="0"/>
          <w:sz w:val="32"/>
          <w:szCs w:val="32"/>
        </w:rPr>
      </w:pPr>
      <w:r>
        <w:rPr>
          <w:rFonts w:ascii="仿宋_GB2312" w:eastAsia="仿宋_GB2312" w:hAnsi="宋体" w:cs="仿宋_GB2312" w:hint="eastAsia"/>
          <w:kern w:val="0"/>
          <w:sz w:val="32"/>
          <w:szCs w:val="32"/>
        </w:rPr>
        <w:t>采购单位经办人在合同模块，选择已终审的合同，点击“变更”，录入变更说明，详细说明变更的内容及原因。</w:t>
      </w:r>
    </w:p>
    <w:p w:rsidR="00992640" w:rsidRDefault="00992640">
      <w:pPr>
        <w:widowControl/>
        <w:jc w:val="left"/>
        <w:rPr>
          <w:rFonts w:ascii="宋体" w:eastAsia="宋体" w:hAnsi="宋体" w:cs="宋体"/>
          <w:kern w:val="0"/>
          <w:sz w:val="24"/>
          <w:szCs w:val="24"/>
        </w:rPr>
      </w:pPr>
      <w:r w:rsidRPr="00992640">
        <w:rPr>
          <w:rFonts w:ascii="宋体" w:eastAsia="宋体" w:hAnsi="宋体" w:cs="宋体"/>
          <w:kern w:val="0"/>
          <w:sz w:val="24"/>
          <w:szCs w:val="24"/>
        </w:rPr>
        <w:pict>
          <v:shape id="图片 16" o:spid="_x0000_i1034" type="#_x0000_t75" style="width:441pt;height:25.8pt">
            <v:imagedata r:id="rId11" o:title=""/>
          </v:shape>
        </w:pict>
      </w:r>
    </w:p>
    <w:p w:rsidR="00992640" w:rsidRDefault="00992640">
      <w:pPr>
        <w:widowControl/>
        <w:rPr>
          <w:rFonts w:ascii="楷体_GB2312" w:eastAsia="楷体_GB2312" w:hAnsi="宋体" w:cs="宋体"/>
          <w:kern w:val="0"/>
        </w:rPr>
      </w:pPr>
    </w:p>
    <w:p w:rsidR="00992640" w:rsidRDefault="004F492B">
      <w:pPr>
        <w:widowControl/>
        <w:ind w:firstLine="630"/>
        <w:rPr>
          <w:rFonts w:ascii="黑体" w:eastAsia="黑体" w:hAnsi="宋体" w:cs="仿宋_GB2312"/>
          <w:kern w:val="0"/>
        </w:rPr>
      </w:pPr>
      <w:r>
        <w:rPr>
          <w:rFonts w:ascii="黑体" w:eastAsia="黑体" w:hAnsi="宋体" w:cs="仿宋_GB2312" w:hint="eastAsia"/>
          <w:kern w:val="0"/>
        </w:rPr>
        <w:t>九、合同登记表填表说明</w:t>
      </w:r>
    </w:p>
    <w:p w:rsidR="00992640" w:rsidRDefault="00992640">
      <w:pPr>
        <w:widowControl/>
        <w:rPr>
          <w:rFonts w:ascii="宋体"/>
          <w:kern w:val="0"/>
          <w:sz w:val="24"/>
          <w:szCs w:val="24"/>
        </w:rPr>
      </w:pPr>
      <w:r>
        <w:pict>
          <v:shape id="Picture 10" o:spid="_x0000_i1035" type="#_x0000_t75" style="width:468.6pt;height:249pt">
            <v:imagedata r:id="rId12" o:title=""/>
          </v:shape>
        </w:pict>
      </w:r>
    </w:p>
    <w:p w:rsidR="00992640" w:rsidRDefault="004F492B">
      <w:pPr>
        <w:ind w:firstLineChars="196" w:firstLine="617"/>
        <w:rPr>
          <w:rFonts w:ascii="仿宋_GB2312"/>
        </w:rPr>
      </w:pPr>
      <w:r>
        <w:rPr>
          <w:rFonts w:ascii="仿宋_GB2312" w:hint="eastAsia"/>
        </w:rPr>
        <w:t>1.</w:t>
      </w:r>
      <w:r>
        <w:rPr>
          <w:rFonts w:ascii="仿宋_GB2312" w:hint="eastAsia"/>
        </w:rPr>
        <w:t>表上方：</w:t>
      </w:r>
    </w:p>
    <w:p w:rsidR="00992640" w:rsidRDefault="004F492B">
      <w:pPr>
        <w:pStyle w:val="1"/>
        <w:ind w:firstLine="630"/>
        <w:rPr>
          <w:rFonts w:ascii="仿宋_GB2312" w:eastAsia="仿宋_GB2312"/>
          <w:sz w:val="32"/>
          <w:szCs w:val="32"/>
        </w:rPr>
      </w:pPr>
      <w:r>
        <w:rPr>
          <w:rFonts w:ascii="仿宋_GB2312" w:eastAsia="仿宋_GB2312" w:hint="eastAsia"/>
          <w:sz w:val="32"/>
          <w:szCs w:val="32"/>
        </w:rPr>
        <w:t>“合同正文及附件”及以上部分为必填项。其中：</w:t>
      </w:r>
    </w:p>
    <w:p w:rsidR="00992640" w:rsidRDefault="004F492B">
      <w:pPr>
        <w:pStyle w:val="1"/>
        <w:ind w:firstLine="63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w:t>
      </w:r>
      <w:r>
        <w:rPr>
          <w:rFonts w:ascii="仿宋_GB2312" w:eastAsia="仿宋_GB2312" w:hAnsi="宋体" w:cs="宋体" w:hint="eastAsia"/>
          <w:kern w:val="0"/>
          <w:sz w:val="32"/>
          <w:szCs w:val="32"/>
        </w:rPr>
        <w:t>通过招标采购或网上超市采购的项目</w:t>
      </w:r>
      <w:r>
        <w:rPr>
          <w:rFonts w:ascii="仿宋_GB2312" w:eastAsia="仿宋_GB2312" w:hint="eastAsia"/>
          <w:sz w:val="32"/>
          <w:szCs w:val="32"/>
        </w:rPr>
        <w:t>（如上图），供应商名称、开户银行、银行账号、供应商规模、所属地域、项目名称、项目编号、包号、采购方式、中标公告标题和地址这些数据可以由系统自动提取，不用手动填写。供货时间、交货地点、交货方式、中标公告标题和地址、是否最后一次填报、是否公示合同、附件这些信息必须手动填写或提交。</w:t>
      </w:r>
    </w:p>
    <w:p w:rsidR="00992640" w:rsidRDefault="004F492B">
      <w:pPr>
        <w:ind w:firstLineChars="181" w:firstLine="570"/>
        <w:rPr>
          <w:rFonts w:ascii="仿宋_GB2312"/>
        </w:rPr>
      </w:pPr>
      <w:r>
        <w:rPr>
          <w:rFonts w:ascii="仿宋_GB2312" w:hint="eastAsia"/>
        </w:rPr>
        <w:t>（</w:t>
      </w:r>
      <w:r>
        <w:rPr>
          <w:rFonts w:ascii="仿宋_GB2312"/>
        </w:rPr>
        <w:t>2</w:t>
      </w:r>
      <w:r>
        <w:rPr>
          <w:rFonts w:ascii="仿宋_GB2312" w:hint="eastAsia"/>
        </w:rPr>
        <w:t>）合同续签等未通过系统进行交易的采购项目，必须点击选择供应商按钮，选定供应商后，供应商名称、开户银行、银行账号、供应商规模这四项数据会由系统自动提取，不用手动填写。所属地域、项目名称、项目编号、包号、采购方式、供货时间、交货地点、</w:t>
      </w:r>
      <w:r>
        <w:rPr>
          <w:rFonts w:ascii="仿宋_GB2312" w:hint="eastAsia"/>
        </w:rPr>
        <w:t>交货方式、中标公告标题和地址、是否最后一次填报、是否公示合同、附件这些信息必须手动填写或提交。</w:t>
      </w:r>
    </w:p>
    <w:p w:rsidR="00992640" w:rsidRDefault="004F492B">
      <w:pPr>
        <w:ind w:firstLineChars="196" w:firstLine="617"/>
        <w:rPr>
          <w:rFonts w:ascii="仿宋_GB2312"/>
        </w:rPr>
      </w:pPr>
      <w:r>
        <w:rPr>
          <w:rFonts w:ascii="仿宋_GB2312" w:hint="eastAsia"/>
        </w:rPr>
        <w:t>2.</w:t>
      </w:r>
      <w:r>
        <w:rPr>
          <w:rFonts w:ascii="仿宋_GB2312" w:hint="eastAsia"/>
        </w:rPr>
        <w:t>表中间：</w:t>
      </w:r>
    </w:p>
    <w:p w:rsidR="00992640" w:rsidRDefault="004F492B">
      <w:pPr>
        <w:ind w:firstLineChars="183" w:firstLine="576"/>
        <w:rPr>
          <w:rFonts w:ascii="仿宋_GB2312"/>
        </w:rPr>
      </w:pPr>
      <w:r>
        <w:rPr>
          <w:rFonts w:ascii="仿宋_GB2312" w:hint="eastAsia"/>
        </w:rPr>
        <w:t>预算</w:t>
      </w:r>
      <w:r>
        <w:rPr>
          <w:rFonts w:ascii="仿宋_GB2312"/>
        </w:rPr>
        <w:t>ids</w:t>
      </w:r>
      <w:r>
        <w:rPr>
          <w:rFonts w:ascii="仿宋_GB2312" w:hint="eastAsia"/>
        </w:rPr>
        <w:t>、品目编码、品目名称、单位、数量必须选择之前在系统内录入的计划明细，数据会自动写入。预算</w:t>
      </w:r>
      <w:r>
        <w:rPr>
          <w:rFonts w:ascii="仿宋_GB2312"/>
        </w:rPr>
        <w:t>ids</w:t>
      </w:r>
      <w:r>
        <w:rPr>
          <w:rFonts w:ascii="仿宋_GB2312" w:hint="eastAsia"/>
        </w:rPr>
        <w:t>、品目编码、品目名称无法手动填写，单位、数量可修改。市场情况、单价、数量为必填项，手动填写，金额不用填写。</w:t>
      </w:r>
    </w:p>
    <w:p w:rsidR="00992640" w:rsidRDefault="004F492B">
      <w:pPr>
        <w:ind w:firstLineChars="196" w:firstLine="617"/>
        <w:rPr>
          <w:rFonts w:ascii="仿宋_GB2312"/>
        </w:rPr>
      </w:pPr>
      <w:r>
        <w:rPr>
          <w:rFonts w:ascii="仿宋_GB2312" w:hint="eastAsia"/>
        </w:rPr>
        <w:t>3.</w:t>
      </w:r>
      <w:r>
        <w:rPr>
          <w:rFonts w:ascii="仿宋_GB2312" w:hint="eastAsia"/>
        </w:rPr>
        <w:t>表下方：</w:t>
      </w:r>
    </w:p>
    <w:p w:rsidR="00992640" w:rsidRDefault="004F492B">
      <w:pPr>
        <w:ind w:firstLineChars="196" w:firstLine="617"/>
        <w:rPr>
          <w:rFonts w:ascii="仿宋_GB2312"/>
        </w:rPr>
      </w:pPr>
      <w:r>
        <w:rPr>
          <w:rFonts w:ascii="仿宋_GB2312" w:hint="eastAsia"/>
        </w:rPr>
        <w:t>付款日期、是否需要验收、付款比例为必填项，本批次金额不用填写。</w:t>
      </w:r>
    </w:p>
    <w:sectPr w:rsidR="00992640" w:rsidSect="00992640">
      <w:footerReference w:type="default" r:id="rId13"/>
      <w:pgSz w:w="11907" w:h="16840"/>
      <w:pgMar w:top="2098" w:right="1474" w:bottom="1985" w:left="1588" w:header="0" w:footer="1588" w:gutter="0"/>
      <w:pgNumType w:fmt="numberInDash"/>
      <w:cols w:space="720"/>
      <w:docGrid w:type="linesAndChars" w:linePitch="587" w:charSpace="-10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92B" w:rsidRDefault="004F492B" w:rsidP="00992640">
      <w:r>
        <w:separator/>
      </w:r>
    </w:p>
  </w:endnote>
  <w:endnote w:type="continuationSeparator" w:id="1">
    <w:p w:rsidR="004F492B" w:rsidRDefault="004F492B" w:rsidP="009926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640" w:rsidRDefault="00992640">
    <w:pPr>
      <w:pStyle w:val="aa"/>
      <w:framePr w:wrap="around" w:vAnchor="text" w:hAnchor="margin" w:xAlign="outside" w:y="1"/>
      <w:rPr>
        <w:rStyle w:val="ad"/>
        <w:rFonts w:ascii="宋体" w:eastAsia="宋体" w:hAnsi="宋体"/>
        <w:sz w:val="28"/>
        <w:szCs w:val="28"/>
      </w:rPr>
    </w:pPr>
    <w:r>
      <w:rPr>
        <w:rStyle w:val="ad"/>
        <w:rFonts w:ascii="宋体" w:eastAsia="宋体" w:hAnsi="宋体" w:cs="仿宋_GB2312"/>
        <w:sz w:val="28"/>
        <w:szCs w:val="28"/>
      </w:rPr>
      <w:fldChar w:fldCharType="begin"/>
    </w:r>
    <w:r w:rsidR="004F492B">
      <w:rPr>
        <w:rStyle w:val="ad"/>
        <w:rFonts w:ascii="宋体" w:eastAsia="宋体" w:hAnsi="宋体" w:cs="仿宋_GB2312"/>
        <w:sz w:val="28"/>
        <w:szCs w:val="28"/>
      </w:rPr>
      <w:instrText xml:space="preserve">PAGE  </w:instrText>
    </w:r>
    <w:r>
      <w:rPr>
        <w:rStyle w:val="ad"/>
        <w:rFonts w:ascii="宋体" w:eastAsia="宋体" w:hAnsi="宋体" w:cs="仿宋_GB2312"/>
        <w:sz w:val="28"/>
        <w:szCs w:val="28"/>
      </w:rPr>
      <w:fldChar w:fldCharType="separate"/>
    </w:r>
    <w:r w:rsidR="00D77695">
      <w:rPr>
        <w:rStyle w:val="ad"/>
        <w:rFonts w:ascii="宋体" w:eastAsia="宋体" w:hAnsi="宋体" w:cs="仿宋_GB2312"/>
        <w:noProof/>
        <w:sz w:val="28"/>
        <w:szCs w:val="28"/>
      </w:rPr>
      <w:t>- 8 -</w:t>
    </w:r>
    <w:r>
      <w:rPr>
        <w:rStyle w:val="ad"/>
        <w:rFonts w:ascii="宋体" w:eastAsia="宋体" w:hAnsi="宋体" w:cs="仿宋_GB2312"/>
        <w:sz w:val="28"/>
        <w:szCs w:val="28"/>
      </w:rPr>
      <w:fldChar w:fldCharType="end"/>
    </w:r>
  </w:p>
  <w:p w:rsidR="00992640" w:rsidRDefault="00992640">
    <w:pPr>
      <w:pStyle w:val="a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92B" w:rsidRDefault="004F492B" w:rsidP="00992640">
      <w:r>
        <w:separator/>
      </w:r>
    </w:p>
  </w:footnote>
  <w:footnote w:type="continuationSeparator" w:id="1">
    <w:p w:rsidR="004F492B" w:rsidRDefault="004F492B" w:rsidP="009926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6BEAE"/>
    <w:multiLevelType w:val="singleLevel"/>
    <w:tmpl w:val="5976BEAE"/>
    <w:lvl w:ilvl="0">
      <w:start w:val="1"/>
      <w:numFmt w:val="chineseCounting"/>
      <w:suff w:val="nothing"/>
      <w:lvlText w:val="%1、"/>
      <w:lvlJc w:val="left"/>
    </w:lvl>
  </w:abstractNum>
  <w:abstractNum w:abstractNumId="1">
    <w:nsid w:val="5C4A6953"/>
    <w:multiLevelType w:val="singleLevel"/>
    <w:tmpl w:val="5C4A6953"/>
    <w:lvl w:ilvl="0">
      <w:start w:val="3"/>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HorizontalSpacing w:val="315"/>
  <w:drawingGridVerticalSpacing w:val="587"/>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063E8"/>
    <w:rsid w:val="000264C0"/>
    <w:rsid w:val="000277AC"/>
    <w:rsid w:val="00027F0B"/>
    <w:rsid w:val="00036879"/>
    <w:rsid w:val="000409EF"/>
    <w:rsid w:val="00067C08"/>
    <w:rsid w:val="00071193"/>
    <w:rsid w:val="0007368D"/>
    <w:rsid w:val="00075FA7"/>
    <w:rsid w:val="00081DE2"/>
    <w:rsid w:val="00082065"/>
    <w:rsid w:val="000843E5"/>
    <w:rsid w:val="00084C3B"/>
    <w:rsid w:val="00085517"/>
    <w:rsid w:val="00086519"/>
    <w:rsid w:val="0008783C"/>
    <w:rsid w:val="00090491"/>
    <w:rsid w:val="000906C2"/>
    <w:rsid w:val="00096DD8"/>
    <w:rsid w:val="000A284D"/>
    <w:rsid w:val="000A3762"/>
    <w:rsid w:val="000A593C"/>
    <w:rsid w:val="000A7391"/>
    <w:rsid w:val="000B53E1"/>
    <w:rsid w:val="000C6B31"/>
    <w:rsid w:val="000C6C00"/>
    <w:rsid w:val="000D06B6"/>
    <w:rsid w:val="000D1FA3"/>
    <w:rsid w:val="000E04E3"/>
    <w:rsid w:val="000E5643"/>
    <w:rsid w:val="000F50F7"/>
    <w:rsid w:val="00102D38"/>
    <w:rsid w:val="00114908"/>
    <w:rsid w:val="0012068F"/>
    <w:rsid w:val="00120A70"/>
    <w:rsid w:val="00124CBC"/>
    <w:rsid w:val="00127863"/>
    <w:rsid w:val="001328A9"/>
    <w:rsid w:val="00132B2A"/>
    <w:rsid w:val="0013515C"/>
    <w:rsid w:val="001414F8"/>
    <w:rsid w:val="00143EF0"/>
    <w:rsid w:val="00151D30"/>
    <w:rsid w:val="00162A22"/>
    <w:rsid w:val="00165240"/>
    <w:rsid w:val="001655BB"/>
    <w:rsid w:val="00172A27"/>
    <w:rsid w:val="00180943"/>
    <w:rsid w:val="0018267D"/>
    <w:rsid w:val="00182FC4"/>
    <w:rsid w:val="00185406"/>
    <w:rsid w:val="00185BE1"/>
    <w:rsid w:val="00186AF9"/>
    <w:rsid w:val="00192AD0"/>
    <w:rsid w:val="00194D72"/>
    <w:rsid w:val="0019634C"/>
    <w:rsid w:val="00197BC9"/>
    <w:rsid w:val="001A0A9C"/>
    <w:rsid w:val="001A2D18"/>
    <w:rsid w:val="001A4D27"/>
    <w:rsid w:val="001A527C"/>
    <w:rsid w:val="001A7DDE"/>
    <w:rsid w:val="001C54D8"/>
    <w:rsid w:val="001C5570"/>
    <w:rsid w:val="001C64CF"/>
    <w:rsid w:val="001D371B"/>
    <w:rsid w:val="001D64CB"/>
    <w:rsid w:val="001E5986"/>
    <w:rsid w:val="001E717D"/>
    <w:rsid w:val="00200C4A"/>
    <w:rsid w:val="00204567"/>
    <w:rsid w:val="002116CA"/>
    <w:rsid w:val="002116ED"/>
    <w:rsid w:val="00227A35"/>
    <w:rsid w:val="00231FBE"/>
    <w:rsid w:val="00233224"/>
    <w:rsid w:val="00243D63"/>
    <w:rsid w:val="00245CB1"/>
    <w:rsid w:val="00250A83"/>
    <w:rsid w:val="002543EE"/>
    <w:rsid w:val="002545C3"/>
    <w:rsid w:val="00254D7B"/>
    <w:rsid w:val="0025516A"/>
    <w:rsid w:val="00272CED"/>
    <w:rsid w:val="0027437F"/>
    <w:rsid w:val="0027459C"/>
    <w:rsid w:val="0028380D"/>
    <w:rsid w:val="00283BCF"/>
    <w:rsid w:val="002A3CE8"/>
    <w:rsid w:val="002A4F72"/>
    <w:rsid w:val="002A541B"/>
    <w:rsid w:val="002B39C6"/>
    <w:rsid w:val="002C173A"/>
    <w:rsid w:val="002C43A2"/>
    <w:rsid w:val="002D0AFF"/>
    <w:rsid w:val="002D230C"/>
    <w:rsid w:val="002D644D"/>
    <w:rsid w:val="002E23E1"/>
    <w:rsid w:val="002E7AF2"/>
    <w:rsid w:val="002F08AA"/>
    <w:rsid w:val="00300207"/>
    <w:rsid w:val="00303C3B"/>
    <w:rsid w:val="003072DB"/>
    <w:rsid w:val="0031030F"/>
    <w:rsid w:val="00310A7D"/>
    <w:rsid w:val="00316734"/>
    <w:rsid w:val="003241F8"/>
    <w:rsid w:val="003255BD"/>
    <w:rsid w:val="00335215"/>
    <w:rsid w:val="00335826"/>
    <w:rsid w:val="00335FA3"/>
    <w:rsid w:val="0035244F"/>
    <w:rsid w:val="00360E60"/>
    <w:rsid w:val="00365901"/>
    <w:rsid w:val="00366DA3"/>
    <w:rsid w:val="00371BD0"/>
    <w:rsid w:val="00372CBC"/>
    <w:rsid w:val="0037449F"/>
    <w:rsid w:val="0037587C"/>
    <w:rsid w:val="0038072E"/>
    <w:rsid w:val="003854FF"/>
    <w:rsid w:val="00386406"/>
    <w:rsid w:val="003871EA"/>
    <w:rsid w:val="00387BFC"/>
    <w:rsid w:val="00390CCC"/>
    <w:rsid w:val="00395338"/>
    <w:rsid w:val="003A40FE"/>
    <w:rsid w:val="003B27AB"/>
    <w:rsid w:val="003B3420"/>
    <w:rsid w:val="003B4594"/>
    <w:rsid w:val="003C0905"/>
    <w:rsid w:val="003C28B7"/>
    <w:rsid w:val="003E0B02"/>
    <w:rsid w:val="003F2E10"/>
    <w:rsid w:val="003F594A"/>
    <w:rsid w:val="0040455B"/>
    <w:rsid w:val="00407F34"/>
    <w:rsid w:val="00425BBE"/>
    <w:rsid w:val="00431E98"/>
    <w:rsid w:val="00432C54"/>
    <w:rsid w:val="0043775C"/>
    <w:rsid w:val="0044148C"/>
    <w:rsid w:val="00452D4E"/>
    <w:rsid w:val="00460F22"/>
    <w:rsid w:val="004648AB"/>
    <w:rsid w:val="00467A30"/>
    <w:rsid w:val="00487053"/>
    <w:rsid w:val="004A2ACE"/>
    <w:rsid w:val="004A3544"/>
    <w:rsid w:val="004A56D0"/>
    <w:rsid w:val="004A6AA4"/>
    <w:rsid w:val="004B02F7"/>
    <w:rsid w:val="004B3F78"/>
    <w:rsid w:val="004B7A11"/>
    <w:rsid w:val="004C4CD7"/>
    <w:rsid w:val="004C5ED2"/>
    <w:rsid w:val="004D016E"/>
    <w:rsid w:val="004E044E"/>
    <w:rsid w:val="004E215B"/>
    <w:rsid w:val="004E6057"/>
    <w:rsid w:val="004E747F"/>
    <w:rsid w:val="004F0F4D"/>
    <w:rsid w:val="004F1D5C"/>
    <w:rsid w:val="004F492B"/>
    <w:rsid w:val="004F641B"/>
    <w:rsid w:val="004F7B69"/>
    <w:rsid w:val="00500653"/>
    <w:rsid w:val="00513A1E"/>
    <w:rsid w:val="00515097"/>
    <w:rsid w:val="005271BD"/>
    <w:rsid w:val="00533CDE"/>
    <w:rsid w:val="00540541"/>
    <w:rsid w:val="005543DB"/>
    <w:rsid w:val="0056031E"/>
    <w:rsid w:val="005605F5"/>
    <w:rsid w:val="00575A50"/>
    <w:rsid w:val="005806E1"/>
    <w:rsid w:val="0058320E"/>
    <w:rsid w:val="005950D3"/>
    <w:rsid w:val="005A0166"/>
    <w:rsid w:val="005B10CE"/>
    <w:rsid w:val="005B1FDA"/>
    <w:rsid w:val="005B34C2"/>
    <w:rsid w:val="005C21A7"/>
    <w:rsid w:val="005C3A09"/>
    <w:rsid w:val="005C5AA1"/>
    <w:rsid w:val="005C79E7"/>
    <w:rsid w:val="005D2C5C"/>
    <w:rsid w:val="005E2599"/>
    <w:rsid w:val="005F3929"/>
    <w:rsid w:val="005F48AD"/>
    <w:rsid w:val="00605B75"/>
    <w:rsid w:val="00614C87"/>
    <w:rsid w:val="00621773"/>
    <w:rsid w:val="00625128"/>
    <w:rsid w:val="006344AC"/>
    <w:rsid w:val="00652257"/>
    <w:rsid w:val="00655374"/>
    <w:rsid w:val="006562E3"/>
    <w:rsid w:val="0066071E"/>
    <w:rsid w:val="006638F1"/>
    <w:rsid w:val="00671E73"/>
    <w:rsid w:val="00674C0C"/>
    <w:rsid w:val="006832E5"/>
    <w:rsid w:val="00690075"/>
    <w:rsid w:val="006A142E"/>
    <w:rsid w:val="006A52A9"/>
    <w:rsid w:val="006A6D68"/>
    <w:rsid w:val="006B0595"/>
    <w:rsid w:val="006B1E06"/>
    <w:rsid w:val="006C0E71"/>
    <w:rsid w:val="006C45C8"/>
    <w:rsid w:val="006D5BEB"/>
    <w:rsid w:val="006E5116"/>
    <w:rsid w:val="006E541E"/>
    <w:rsid w:val="006F11F9"/>
    <w:rsid w:val="006F156C"/>
    <w:rsid w:val="00701F0E"/>
    <w:rsid w:val="00703AEE"/>
    <w:rsid w:val="00704DA1"/>
    <w:rsid w:val="007103D2"/>
    <w:rsid w:val="00712135"/>
    <w:rsid w:val="007309E1"/>
    <w:rsid w:val="00734F6F"/>
    <w:rsid w:val="00745237"/>
    <w:rsid w:val="00745593"/>
    <w:rsid w:val="00746060"/>
    <w:rsid w:val="007468C2"/>
    <w:rsid w:val="00753838"/>
    <w:rsid w:val="00756DA7"/>
    <w:rsid w:val="00760C17"/>
    <w:rsid w:val="00762042"/>
    <w:rsid w:val="007738A6"/>
    <w:rsid w:val="00776557"/>
    <w:rsid w:val="00782B91"/>
    <w:rsid w:val="0078520C"/>
    <w:rsid w:val="00796E9F"/>
    <w:rsid w:val="007B287C"/>
    <w:rsid w:val="007C5DE0"/>
    <w:rsid w:val="007C605B"/>
    <w:rsid w:val="007C6878"/>
    <w:rsid w:val="007D02B2"/>
    <w:rsid w:val="007D2140"/>
    <w:rsid w:val="007E45ED"/>
    <w:rsid w:val="007E753A"/>
    <w:rsid w:val="007F4900"/>
    <w:rsid w:val="00800577"/>
    <w:rsid w:val="00812290"/>
    <w:rsid w:val="0081247F"/>
    <w:rsid w:val="008170DF"/>
    <w:rsid w:val="00825487"/>
    <w:rsid w:val="008260A4"/>
    <w:rsid w:val="00834723"/>
    <w:rsid w:val="0083492C"/>
    <w:rsid w:val="008413EF"/>
    <w:rsid w:val="008515AF"/>
    <w:rsid w:val="00851C71"/>
    <w:rsid w:val="008706EB"/>
    <w:rsid w:val="008712BF"/>
    <w:rsid w:val="00871680"/>
    <w:rsid w:val="00875AD6"/>
    <w:rsid w:val="008764AD"/>
    <w:rsid w:val="00882AD4"/>
    <w:rsid w:val="008839D6"/>
    <w:rsid w:val="00886A1B"/>
    <w:rsid w:val="008A5A31"/>
    <w:rsid w:val="008A658A"/>
    <w:rsid w:val="008B448B"/>
    <w:rsid w:val="008C395B"/>
    <w:rsid w:val="008D2B30"/>
    <w:rsid w:val="008D64B3"/>
    <w:rsid w:val="008D6EC0"/>
    <w:rsid w:val="008E4253"/>
    <w:rsid w:val="008E7DC1"/>
    <w:rsid w:val="008F00ED"/>
    <w:rsid w:val="009022BC"/>
    <w:rsid w:val="00907E82"/>
    <w:rsid w:val="00921EBF"/>
    <w:rsid w:val="0092345C"/>
    <w:rsid w:val="009238E5"/>
    <w:rsid w:val="0093603A"/>
    <w:rsid w:val="009375F6"/>
    <w:rsid w:val="0094175C"/>
    <w:rsid w:val="009537C3"/>
    <w:rsid w:val="00957201"/>
    <w:rsid w:val="00963442"/>
    <w:rsid w:val="0097138D"/>
    <w:rsid w:val="00973204"/>
    <w:rsid w:val="00976F3E"/>
    <w:rsid w:val="009878F8"/>
    <w:rsid w:val="00991D80"/>
    <w:rsid w:val="00992640"/>
    <w:rsid w:val="00993B50"/>
    <w:rsid w:val="00996FCE"/>
    <w:rsid w:val="009A43FE"/>
    <w:rsid w:val="009A682E"/>
    <w:rsid w:val="009A7096"/>
    <w:rsid w:val="009B323E"/>
    <w:rsid w:val="009B4CD7"/>
    <w:rsid w:val="009B558B"/>
    <w:rsid w:val="009B706E"/>
    <w:rsid w:val="009C373C"/>
    <w:rsid w:val="009C3E1A"/>
    <w:rsid w:val="009C43D5"/>
    <w:rsid w:val="009C4FD8"/>
    <w:rsid w:val="009C5CDA"/>
    <w:rsid w:val="009C7D22"/>
    <w:rsid w:val="009D22AA"/>
    <w:rsid w:val="009D4F7A"/>
    <w:rsid w:val="009D64A9"/>
    <w:rsid w:val="009E1546"/>
    <w:rsid w:val="009E551B"/>
    <w:rsid w:val="009E6618"/>
    <w:rsid w:val="009E6B4D"/>
    <w:rsid w:val="00A0021E"/>
    <w:rsid w:val="00A00886"/>
    <w:rsid w:val="00A02C04"/>
    <w:rsid w:val="00A109ED"/>
    <w:rsid w:val="00A1254C"/>
    <w:rsid w:val="00A1327D"/>
    <w:rsid w:val="00A13C53"/>
    <w:rsid w:val="00A1550D"/>
    <w:rsid w:val="00A21D8F"/>
    <w:rsid w:val="00A23659"/>
    <w:rsid w:val="00A236EC"/>
    <w:rsid w:val="00A44A62"/>
    <w:rsid w:val="00A529EE"/>
    <w:rsid w:val="00A60E06"/>
    <w:rsid w:val="00A64C2B"/>
    <w:rsid w:val="00A658EC"/>
    <w:rsid w:val="00A763FB"/>
    <w:rsid w:val="00A77AC4"/>
    <w:rsid w:val="00A93FF7"/>
    <w:rsid w:val="00AA002D"/>
    <w:rsid w:val="00AA3A52"/>
    <w:rsid w:val="00AA687E"/>
    <w:rsid w:val="00AB2D85"/>
    <w:rsid w:val="00AB46BF"/>
    <w:rsid w:val="00AB4C7E"/>
    <w:rsid w:val="00AC0B27"/>
    <w:rsid w:val="00AC1BB9"/>
    <w:rsid w:val="00AC3AB6"/>
    <w:rsid w:val="00AC74E8"/>
    <w:rsid w:val="00AD2AA6"/>
    <w:rsid w:val="00AD378E"/>
    <w:rsid w:val="00AD469F"/>
    <w:rsid w:val="00AD673E"/>
    <w:rsid w:val="00AE04EE"/>
    <w:rsid w:val="00AE073E"/>
    <w:rsid w:val="00AE0CE8"/>
    <w:rsid w:val="00AE5B9A"/>
    <w:rsid w:val="00AF141B"/>
    <w:rsid w:val="00AF4D74"/>
    <w:rsid w:val="00AF5A36"/>
    <w:rsid w:val="00B03557"/>
    <w:rsid w:val="00B0360C"/>
    <w:rsid w:val="00B13C2F"/>
    <w:rsid w:val="00B246E8"/>
    <w:rsid w:val="00B2497B"/>
    <w:rsid w:val="00B317E2"/>
    <w:rsid w:val="00B32573"/>
    <w:rsid w:val="00B32A33"/>
    <w:rsid w:val="00B354F8"/>
    <w:rsid w:val="00B51F3C"/>
    <w:rsid w:val="00B64971"/>
    <w:rsid w:val="00B657B9"/>
    <w:rsid w:val="00B67A19"/>
    <w:rsid w:val="00B86DA5"/>
    <w:rsid w:val="00B95641"/>
    <w:rsid w:val="00BB2773"/>
    <w:rsid w:val="00BC1042"/>
    <w:rsid w:val="00BC1763"/>
    <w:rsid w:val="00BD0FB8"/>
    <w:rsid w:val="00BD16E8"/>
    <w:rsid w:val="00BD6CB7"/>
    <w:rsid w:val="00BE0208"/>
    <w:rsid w:val="00BE3AAD"/>
    <w:rsid w:val="00BE4E11"/>
    <w:rsid w:val="00BE75F9"/>
    <w:rsid w:val="00C23B50"/>
    <w:rsid w:val="00C23C2F"/>
    <w:rsid w:val="00C27373"/>
    <w:rsid w:val="00C31A26"/>
    <w:rsid w:val="00C32F79"/>
    <w:rsid w:val="00C422E4"/>
    <w:rsid w:val="00C426FD"/>
    <w:rsid w:val="00C42D03"/>
    <w:rsid w:val="00C447E7"/>
    <w:rsid w:val="00C44836"/>
    <w:rsid w:val="00C64A70"/>
    <w:rsid w:val="00C72F83"/>
    <w:rsid w:val="00C91EC9"/>
    <w:rsid w:val="00C924D9"/>
    <w:rsid w:val="00CB50C0"/>
    <w:rsid w:val="00CC26F6"/>
    <w:rsid w:val="00CD3AE0"/>
    <w:rsid w:val="00CD5D74"/>
    <w:rsid w:val="00CE26EE"/>
    <w:rsid w:val="00CE5135"/>
    <w:rsid w:val="00CF0B61"/>
    <w:rsid w:val="00CF14F3"/>
    <w:rsid w:val="00CF1E2F"/>
    <w:rsid w:val="00CF46A7"/>
    <w:rsid w:val="00CF5B9C"/>
    <w:rsid w:val="00D04DCA"/>
    <w:rsid w:val="00D1211E"/>
    <w:rsid w:val="00D14094"/>
    <w:rsid w:val="00D170B5"/>
    <w:rsid w:val="00D203B0"/>
    <w:rsid w:val="00D27B08"/>
    <w:rsid w:val="00D337F3"/>
    <w:rsid w:val="00D3577A"/>
    <w:rsid w:val="00D538DB"/>
    <w:rsid w:val="00D62A3B"/>
    <w:rsid w:val="00D744A0"/>
    <w:rsid w:val="00D75001"/>
    <w:rsid w:val="00D77695"/>
    <w:rsid w:val="00D83D51"/>
    <w:rsid w:val="00D8469D"/>
    <w:rsid w:val="00D876B2"/>
    <w:rsid w:val="00D94AC8"/>
    <w:rsid w:val="00D95422"/>
    <w:rsid w:val="00DA645C"/>
    <w:rsid w:val="00DA7DC2"/>
    <w:rsid w:val="00DC035A"/>
    <w:rsid w:val="00DC719D"/>
    <w:rsid w:val="00DC74CD"/>
    <w:rsid w:val="00E02342"/>
    <w:rsid w:val="00E149FC"/>
    <w:rsid w:val="00E15BCA"/>
    <w:rsid w:val="00E15EB6"/>
    <w:rsid w:val="00E17FE5"/>
    <w:rsid w:val="00E21024"/>
    <w:rsid w:val="00E229DA"/>
    <w:rsid w:val="00E34605"/>
    <w:rsid w:val="00E36049"/>
    <w:rsid w:val="00E40346"/>
    <w:rsid w:val="00E41460"/>
    <w:rsid w:val="00E573EC"/>
    <w:rsid w:val="00E6449E"/>
    <w:rsid w:val="00E768A1"/>
    <w:rsid w:val="00E80C76"/>
    <w:rsid w:val="00E830BD"/>
    <w:rsid w:val="00E8609C"/>
    <w:rsid w:val="00E874BC"/>
    <w:rsid w:val="00E933BA"/>
    <w:rsid w:val="00EB0082"/>
    <w:rsid w:val="00EB06EB"/>
    <w:rsid w:val="00EC3CA2"/>
    <w:rsid w:val="00EC5F20"/>
    <w:rsid w:val="00ED22CA"/>
    <w:rsid w:val="00F00D07"/>
    <w:rsid w:val="00F133F7"/>
    <w:rsid w:val="00F13AE8"/>
    <w:rsid w:val="00F20249"/>
    <w:rsid w:val="00F25607"/>
    <w:rsid w:val="00F266F7"/>
    <w:rsid w:val="00F26F49"/>
    <w:rsid w:val="00F27A97"/>
    <w:rsid w:val="00F378FE"/>
    <w:rsid w:val="00F625CE"/>
    <w:rsid w:val="00F628B5"/>
    <w:rsid w:val="00F63E52"/>
    <w:rsid w:val="00F6421E"/>
    <w:rsid w:val="00F80FF4"/>
    <w:rsid w:val="00F83AA7"/>
    <w:rsid w:val="00F85083"/>
    <w:rsid w:val="00F90587"/>
    <w:rsid w:val="00F96C9E"/>
    <w:rsid w:val="00FA163F"/>
    <w:rsid w:val="00FA1832"/>
    <w:rsid w:val="00FA7ACC"/>
    <w:rsid w:val="00FB171A"/>
    <w:rsid w:val="00FB3DB7"/>
    <w:rsid w:val="00FB3E7C"/>
    <w:rsid w:val="00FB5BC5"/>
    <w:rsid w:val="00FC4F01"/>
    <w:rsid w:val="00FF6F33"/>
    <w:rsid w:val="013903B5"/>
    <w:rsid w:val="017E66D8"/>
    <w:rsid w:val="018F3E36"/>
    <w:rsid w:val="01954683"/>
    <w:rsid w:val="02283626"/>
    <w:rsid w:val="07CA5BEC"/>
    <w:rsid w:val="0AD82F15"/>
    <w:rsid w:val="0B252542"/>
    <w:rsid w:val="1379089F"/>
    <w:rsid w:val="17DA331C"/>
    <w:rsid w:val="1A065E3F"/>
    <w:rsid w:val="1CAC440D"/>
    <w:rsid w:val="1E187626"/>
    <w:rsid w:val="1F31003B"/>
    <w:rsid w:val="220C62A2"/>
    <w:rsid w:val="24992CAF"/>
    <w:rsid w:val="2EA609E3"/>
    <w:rsid w:val="32300AE3"/>
    <w:rsid w:val="341214BC"/>
    <w:rsid w:val="36E47B9D"/>
    <w:rsid w:val="38F81807"/>
    <w:rsid w:val="39902C7F"/>
    <w:rsid w:val="3B387B37"/>
    <w:rsid w:val="3B6E698C"/>
    <w:rsid w:val="3C9F4B00"/>
    <w:rsid w:val="3E394E02"/>
    <w:rsid w:val="3F576BF4"/>
    <w:rsid w:val="41AD742D"/>
    <w:rsid w:val="41F8061B"/>
    <w:rsid w:val="44F64825"/>
    <w:rsid w:val="4A2955A7"/>
    <w:rsid w:val="4D564AC4"/>
    <w:rsid w:val="4DE231DC"/>
    <w:rsid w:val="504925C9"/>
    <w:rsid w:val="51BB11A6"/>
    <w:rsid w:val="568C282C"/>
    <w:rsid w:val="57746489"/>
    <w:rsid w:val="5B6968E3"/>
    <w:rsid w:val="5E871BD9"/>
    <w:rsid w:val="60E9228D"/>
    <w:rsid w:val="614B102D"/>
    <w:rsid w:val="62240507"/>
    <w:rsid w:val="62BB7F8A"/>
    <w:rsid w:val="631E69AA"/>
    <w:rsid w:val="67EF7D29"/>
    <w:rsid w:val="68024B1F"/>
    <w:rsid w:val="69906EAE"/>
    <w:rsid w:val="71886F12"/>
    <w:rsid w:val="728124EA"/>
    <w:rsid w:val="73D0484D"/>
    <w:rsid w:val="75D80BD5"/>
    <w:rsid w:val="76D27038"/>
    <w:rsid w:val="77026A79"/>
    <w:rsid w:val="77F96D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semiHidden="0"/>
    <w:lsdException w:name="header" w:semiHidden="0" w:uiPriority="99" w:unhideWhenUsed="0"/>
    <w:lsdException w:name="footer" w:semiHidden="0" w:uiPriority="99" w:unhideWhenUsed="0"/>
    <w:lsdException w:name="caption" w:locked="1" w:qFormat="1"/>
    <w:lsdException w:name="annotation reference" w:semiHidden="0"/>
    <w:lsdException w:name="page number" w:semiHidden="0" w:uiPriority="99" w:unhideWhenUsed="0"/>
    <w:lsdException w:name="Title" w:locked="1" w:semiHidden="0" w:unhideWhenUsed="0" w:qFormat="1"/>
    <w:lsdException w:name="Default Paragraph Font" w:semiHidden="0" w:uiPriority="1"/>
    <w:lsdException w:name="Body Text" w:semiHidden="0" w:uiPriority="99" w:unhideWhenUsed="0"/>
    <w:lsdException w:name="Body Text Indent" w:semiHidden="0" w:uiPriority="99" w:unhideWhenUsed="0"/>
    <w:lsdException w:name="Subtitle" w:locked="1" w:semiHidden="0" w:unhideWhenUsed="0" w:qFormat="1"/>
    <w:lsdException w:name="Date" w:semiHidden="0" w:uiPriority="99" w:unhideWhenUsed="0"/>
    <w:lsdException w:name="Strong" w:locked="1" w:semiHidden="0" w:unhideWhenUsed="0" w:qFormat="1"/>
    <w:lsdException w:name="Emphasis" w:locked="1" w:semiHidden="0" w:unhideWhenUsed="0" w:qFormat="1"/>
    <w:lsdException w:name="Document Map" w:uiPriority="99" w:unhideWhenUsed="0"/>
    <w:lsdException w:name="HTML Top of Form" w:uiPriority="99"/>
    <w:lsdException w:name="HTML Bottom of Form" w:uiPriority="99"/>
    <w:lsdException w:name="Normal (Web)" w:semiHidden="0"/>
    <w:lsdException w:name="Normal Table" w:semiHidden="0" w:uiPriority="99" w:qFormat="1"/>
    <w:lsdException w:name="annotation subject" w:semiHidden="0"/>
    <w:lsdException w:name="No List" w:uiPriority="99"/>
    <w:lsdException w:name="Outline List 1" w:uiPriority="99"/>
    <w:lsdException w:name="Outline List 2" w:uiPriority="99"/>
    <w:lsdException w:name="Outline List 3" w:uiPriority="99"/>
    <w:lsdException w:name="Balloon Text" w:uiPriority="99" w:unhideWhenUsed="0"/>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640"/>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sid w:val="00992640"/>
    <w:rPr>
      <w:b/>
      <w:bCs/>
    </w:rPr>
  </w:style>
  <w:style w:type="paragraph" w:styleId="a4">
    <w:name w:val="annotation text"/>
    <w:basedOn w:val="a"/>
    <w:link w:val="Char0"/>
    <w:unhideWhenUsed/>
    <w:rsid w:val="00992640"/>
    <w:pPr>
      <w:jc w:val="left"/>
    </w:pPr>
  </w:style>
  <w:style w:type="paragraph" w:styleId="a5">
    <w:name w:val="Document Map"/>
    <w:basedOn w:val="a"/>
    <w:link w:val="Char1"/>
    <w:uiPriority w:val="99"/>
    <w:semiHidden/>
    <w:rsid w:val="00992640"/>
    <w:pPr>
      <w:shd w:val="clear" w:color="auto" w:fill="000080"/>
    </w:pPr>
  </w:style>
  <w:style w:type="paragraph" w:styleId="a6">
    <w:name w:val="Body Text"/>
    <w:basedOn w:val="a"/>
    <w:link w:val="Char2"/>
    <w:uiPriority w:val="99"/>
    <w:rsid w:val="00992640"/>
    <w:pPr>
      <w:spacing w:after="120"/>
    </w:pPr>
  </w:style>
  <w:style w:type="paragraph" w:styleId="a7">
    <w:name w:val="Body Text Indent"/>
    <w:basedOn w:val="a"/>
    <w:link w:val="Char3"/>
    <w:uiPriority w:val="99"/>
    <w:rsid w:val="00992640"/>
    <w:pPr>
      <w:ind w:firstLine="615"/>
    </w:pPr>
  </w:style>
  <w:style w:type="paragraph" w:styleId="a8">
    <w:name w:val="Date"/>
    <w:basedOn w:val="a"/>
    <w:next w:val="a"/>
    <w:link w:val="Char4"/>
    <w:uiPriority w:val="99"/>
    <w:rsid w:val="00992640"/>
    <w:pPr>
      <w:ind w:leftChars="2500" w:left="100"/>
    </w:pPr>
  </w:style>
  <w:style w:type="paragraph" w:styleId="a9">
    <w:name w:val="Balloon Text"/>
    <w:basedOn w:val="a"/>
    <w:link w:val="Char5"/>
    <w:uiPriority w:val="99"/>
    <w:semiHidden/>
    <w:rsid w:val="00992640"/>
    <w:rPr>
      <w:sz w:val="18"/>
      <w:szCs w:val="18"/>
    </w:rPr>
  </w:style>
  <w:style w:type="paragraph" w:styleId="aa">
    <w:name w:val="footer"/>
    <w:basedOn w:val="a"/>
    <w:link w:val="Char6"/>
    <w:uiPriority w:val="99"/>
    <w:rsid w:val="00992640"/>
    <w:pPr>
      <w:tabs>
        <w:tab w:val="center" w:pos="4153"/>
        <w:tab w:val="right" w:pos="8306"/>
      </w:tabs>
      <w:snapToGrid w:val="0"/>
      <w:jc w:val="left"/>
    </w:pPr>
    <w:rPr>
      <w:sz w:val="18"/>
      <w:szCs w:val="18"/>
    </w:rPr>
  </w:style>
  <w:style w:type="paragraph" w:styleId="ab">
    <w:name w:val="header"/>
    <w:basedOn w:val="a"/>
    <w:link w:val="Char7"/>
    <w:uiPriority w:val="99"/>
    <w:rsid w:val="00992640"/>
    <w:pPr>
      <w:pBdr>
        <w:bottom w:val="single" w:sz="6" w:space="1" w:color="auto"/>
      </w:pBdr>
      <w:tabs>
        <w:tab w:val="center" w:pos="4153"/>
        <w:tab w:val="right" w:pos="8306"/>
      </w:tabs>
      <w:snapToGrid w:val="0"/>
      <w:jc w:val="center"/>
    </w:pPr>
    <w:rPr>
      <w:sz w:val="18"/>
      <w:szCs w:val="18"/>
    </w:rPr>
  </w:style>
  <w:style w:type="paragraph" w:styleId="ac">
    <w:name w:val="Normal (Web)"/>
    <w:unhideWhenUsed/>
    <w:rsid w:val="00992640"/>
    <w:pPr>
      <w:spacing w:before="100" w:beforeAutospacing="1" w:after="100" w:afterAutospacing="1"/>
    </w:pPr>
    <w:rPr>
      <w:rFonts w:ascii="宋体" w:hAnsi="宋体" w:cs="宋体"/>
      <w:sz w:val="24"/>
      <w:szCs w:val="24"/>
    </w:rPr>
  </w:style>
  <w:style w:type="character" w:styleId="ad">
    <w:name w:val="page number"/>
    <w:basedOn w:val="a0"/>
    <w:uiPriority w:val="99"/>
    <w:rsid w:val="00992640"/>
  </w:style>
  <w:style w:type="character" w:styleId="ae">
    <w:name w:val="annotation reference"/>
    <w:basedOn w:val="a0"/>
    <w:unhideWhenUsed/>
    <w:rsid w:val="00992640"/>
    <w:rPr>
      <w:sz w:val="21"/>
      <w:szCs w:val="21"/>
    </w:rPr>
  </w:style>
  <w:style w:type="paragraph" w:customStyle="1" w:styleId="Char8">
    <w:name w:val="Char"/>
    <w:basedOn w:val="a"/>
    <w:uiPriority w:val="99"/>
    <w:rsid w:val="00992640"/>
    <w:pPr>
      <w:widowControl/>
      <w:spacing w:after="160" w:line="240" w:lineRule="exact"/>
      <w:jc w:val="left"/>
    </w:pPr>
    <w:rPr>
      <w:rFonts w:ascii="Verdana" w:eastAsia="宋体" w:hAnsi="Verdana" w:cs="Verdana"/>
      <w:kern w:val="0"/>
      <w:sz w:val="20"/>
      <w:szCs w:val="20"/>
      <w:lang w:eastAsia="en-US"/>
    </w:rPr>
  </w:style>
  <w:style w:type="paragraph" w:customStyle="1" w:styleId="Default">
    <w:name w:val="Default"/>
    <w:uiPriority w:val="99"/>
    <w:rsid w:val="00992640"/>
    <w:pPr>
      <w:widowControl w:val="0"/>
      <w:autoSpaceDE w:val="0"/>
      <w:autoSpaceDN w:val="0"/>
      <w:adjustRightInd w:val="0"/>
    </w:pPr>
    <w:rPr>
      <w:rFonts w:ascii="楷体_GB2312" w:eastAsia="楷体_GB2312" w:cs="楷体_GB2312"/>
      <w:color w:val="000000"/>
      <w:sz w:val="24"/>
      <w:szCs w:val="24"/>
    </w:rPr>
  </w:style>
  <w:style w:type="paragraph" w:customStyle="1" w:styleId="Char10">
    <w:name w:val="Char1"/>
    <w:basedOn w:val="a"/>
    <w:uiPriority w:val="99"/>
    <w:rsid w:val="00992640"/>
    <w:pPr>
      <w:widowControl/>
      <w:spacing w:after="160" w:line="240" w:lineRule="exact"/>
      <w:jc w:val="left"/>
    </w:pPr>
    <w:rPr>
      <w:rFonts w:ascii="Verdana" w:eastAsia="宋体" w:hAnsi="Verdana" w:cs="Verdana"/>
      <w:kern w:val="0"/>
      <w:sz w:val="20"/>
      <w:szCs w:val="20"/>
      <w:lang w:eastAsia="en-US"/>
    </w:rPr>
  </w:style>
  <w:style w:type="paragraph" w:customStyle="1" w:styleId="CharCharCharChar1CharCharCharCharCharCharCharCharCharCharCharCharCharCharCharCharChar">
    <w:name w:val="Char Char Char Char1 Char Char Char Char Char Char Char Char Char Char Char Char Char Char Char Char Char"/>
    <w:basedOn w:val="a"/>
    <w:uiPriority w:val="99"/>
    <w:rsid w:val="00992640"/>
    <w:pPr>
      <w:widowControl/>
      <w:spacing w:after="160" w:line="240" w:lineRule="exact"/>
      <w:ind w:firstLineChars="350" w:firstLine="980"/>
      <w:jc w:val="left"/>
    </w:pPr>
    <w:rPr>
      <w:rFonts w:ascii="Verdana" w:hAnsi="Verdana" w:cs="Verdana"/>
      <w:kern w:val="0"/>
      <w:sz w:val="28"/>
      <w:szCs w:val="28"/>
      <w:lang w:eastAsia="en-US"/>
    </w:rPr>
  </w:style>
  <w:style w:type="paragraph" w:customStyle="1" w:styleId="CharCharCharCharCharChar">
    <w:name w:val="Char Char Char Char Char Char"/>
    <w:basedOn w:val="a5"/>
    <w:uiPriority w:val="99"/>
    <w:rsid w:val="00992640"/>
    <w:pPr>
      <w:spacing w:line="360" w:lineRule="auto"/>
      <w:ind w:firstLineChars="200" w:firstLine="480"/>
    </w:pPr>
    <w:rPr>
      <w:rFonts w:ascii="Calibri" w:eastAsia="宋体" w:hAnsi="Calibri" w:cs="Calibri"/>
      <w:sz w:val="21"/>
      <w:szCs w:val="21"/>
    </w:rPr>
  </w:style>
  <w:style w:type="paragraph" w:customStyle="1" w:styleId="1">
    <w:name w:val="列出段落1"/>
    <w:basedOn w:val="a"/>
    <w:uiPriority w:val="99"/>
    <w:qFormat/>
    <w:rsid w:val="00992640"/>
    <w:pPr>
      <w:ind w:firstLineChars="200" w:firstLine="420"/>
    </w:pPr>
    <w:rPr>
      <w:rFonts w:ascii="Calibri" w:eastAsia="宋体" w:hAnsi="Calibri"/>
      <w:sz w:val="21"/>
      <w:szCs w:val="22"/>
    </w:rPr>
  </w:style>
  <w:style w:type="paragraph" w:customStyle="1" w:styleId="p0">
    <w:name w:val="p0"/>
    <w:basedOn w:val="a"/>
    <w:rsid w:val="00992640"/>
    <w:pPr>
      <w:widowControl/>
      <w:spacing w:before="100" w:beforeAutospacing="1" w:after="100" w:afterAutospacing="1"/>
      <w:jc w:val="left"/>
    </w:pPr>
    <w:rPr>
      <w:rFonts w:ascii="宋体" w:eastAsia="宋体" w:hAnsi="宋体" w:cs="宋体"/>
      <w:kern w:val="0"/>
      <w:sz w:val="24"/>
      <w:szCs w:val="24"/>
    </w:rPr>
  </w:style>
  <w:style w:type="character" w:customStyle="1" w:styleId="DateChar">
    <w:name w:val="Date Char"/>
    <w:uiPriority w:val="99"/>
    <w:locked/>
    <w:rsid w:val="00992640"/>
    <w:rPr>
      <w:rFonts w:eastAsia="仿宋_GB2312"/>
      <w:kern w:val="2"/>
      <w:sz w:val="32"/>
      <w:szCs w:val="32"/>
    </w:rPr>
  </w:style>
  <w:style w:type="character" w:customStyle="1" w:styleId="Char3">
    <w:name w:val="正文文本缩进 Char"/>
    <w:basedOn w:val="a0"/>
    <w:link w:val="a7"/>
    <w:uiPriority w:val="99"/>
    <w:semiHidden/>
    <w:locked/>
    <w:rsid w:val="00992640"/>
    <w:rPr>
      <w:rFonts w:eastAsia="仿宋_GB2312"/>
      <w:sz w:val="32"/>
      <w:szCs w:val="32"/>
    </w:rPr>
  </w:style>
  <w:style w:type="character" w:customStyle="1" w:styleId="Char7">
    <w:name w:val="页眉 Char"/>
    <w:basedOn w:val="a0"/>
    <w:link w:val="ab"/>
    <w:uiPriority w:val="99"/>
    <w:semiHidden/>
    <w:locked/>
    <w:rsid w:val="00992640"/>
    <w:rPr>
      <w:rFonts w:eastAsia="仿宋_GB2312"/>
      <w:sz w:val="18"/>
      <w:szCs w:val="18"/>
    </w:rPr>
  </w:style>
  <w:style w:type="character" w:customStyle="1" w:styleId="Char4">
    <w:name w:val="日期 Char"/>
    <w:basedOn w:val="a0"/>
    <w:link w:val="a8"/>
    <w:uiPriority w:val="99"/>
    <w:semiHidden/>
    <w:locked/>
    <w:rsid w:val="00992640"/>
    <w:rPr>
      <w:rFonts w:eastAsia="仿宋_GB2312"/>
      <w:sz w:val="32"/>
      <w:szCs w:val="32"/>
    </w:rPr>
  </w:style>
  <w:style w:type="character" w:customStyle="1" w:styleId="Char2">
    <w:name w:val="正文文本 Char"/>
    <w:basedOn w:val="a0"/>
    <w:link w:val="a6"/>
    <w:uiPriority w:val="99"/>
    <w:semiHidden/>
    <w:locked/>
    <w:rsid w:val="00992640"/>
    <w:rPr>
      <w:rFonts w:eastAsia="仿宋_GB2312"/>
      <w:sz w:val="32"/>
      <w:szCs w:val="32"/>
    </w:rPr>
  </w:style>
  <w:style w:type="character" w:customStyle="1" w:styleId="Char6">
    <w:name w:val="页脚 Char"/>
    <w:basedOn w:val="a0"/>
    <w:link w:val="aa"/>
    <w:uiPriority w:val="99"/>
    <w:semiHidden/>
    <w:locked/>
    <w:rsid w:val="00992640"/>
    <w:rPr>
      <w:rFonts w:eastAsia="仿宋_GB2312"/>
      <w:sz w:val="18"/>
      <w:szCs w:val="18"/>
    </w:rPr>
  </w:style>
  <w:style w:type="character" w:customStyle="1" w:styleId="Char5">
    <w:name w:val="批注框文本 Char"/>
    <w:basedOn w:val="a0"/>
    <w:link w:val="a9"/>
    <w:uiPriority w:val="99"/>
    <w:semiHidden/>
    <w:locked/>
    <w:rsid w:val="00992640"/>
    <w:rPr>
      <w:rFonts w:eastAsia="仿宋_GB2312"/>
      <w:sz w:val="2"/>
      <w:szCs w:val="2"/>
    </w:rPr>
  </w:style>
  <w:style w:type="character" w:customStyle="1" w:styleId="Char1">
    <w:name w:val="文档结构图 Char"/>
    <w:basedOn w:val="a0"/>
    <w:link w:val="a5"/>
    <w:uiPriority w:val="99"/>
    <w:semiHidden/>
    <w:locked/>
    <w:rsid w:val="00992640"/>
    <w:rPr>
      <w:rFonts w:eastAsia="仿宋_GB2312"/>
      <w:sz w:val="2"/>
      <w:szCs w:val="2"/>
    </w:rPr>
  </w:style>
  <w:style w:type="character" w:customStyle="1" w:styleId="Char0">
    <w:name w:val="批注文字 Char"/>
    <w:basedOn w:val="a0"/>
    <w:link w:val="a4"/>
    <w:semiHidden/>
    <w:rsid w:val="00992640"/>
    <w:rPr>
      <w:rFonts w:eastAsia="仿宋_GB2312"/>
      <w:kern w:val="2"/>
      <w:sz w:val="32"/>
      <w:szCs w:val="32"/>
    </w:rPr>
  </w:style>
  <w:style w:type="character" w:customStyle="1" w:styleId="Char">
    <w:name w:val="批注主题 Char"/>
    <w:basedOn w:val="Char0"/>
    <w:link w:val="a3"/>
    <w:semiHidden/>
    <w:rsid w:val="00992640"/>
    <w:rPr>
      <w:rFonts w:eastAsia="仿宋_GB2312"/>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3212</Characters>
  <Application>Microsoft Office Word</Application>
  <DocSecurity>0</DocSecurity>
  <Lines>26</Lines>
  <Paragraphs>7</Paragraphs>
  <ScaleCrop>false</ScaleCrop>
  <Company>青岛市财政局</Company>
  <LinksUpToDate>false</LinksUpToDate>
  <CharactersWithSpaces>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青财[2000]号</dc:title>
  <dc:creator>CN=杜明n/OU=农业处/O=qdcz</dc:creator>
  <cp:lastModifiedBy>Dell</cp:lastModifiedBy>
  <cp:revision>1</cp:revision>
  <cp:lastPrinted>2019-02-21T06:12:00Z</cp:lastPrinted>
  <dcterms:created xsi:type="dcterms:W3CDTF">2019-02-22T01:51:00Z</dcterms:created>
  <dcterms:modified xsi:type="dcterms:W3CDTF">2019-02-22T01:51:00Z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2052-9.1.0.5343</vt:lpwstr>
  </property>
</Properties>
</file>